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5AD" w:rsidRPr="005135AD" w:rsidRDefault="005135AD" w:rsidP="005135AD">
      <w:pPr>
        <w:jc w:val="center"/>
        <w:rPr>
          <w:rFonts w:ascii="Calibri" w:eastAsia="Times New Roman" w:hAnsi="Calibri"/>
          <w:color w:val="000000"/>
          <w:sz w:val="22"/>
          <w:szCs w:val="22"/>
          <w:lang w:val="en-GB" w:eastAsia="en-GB"/>
        </w:rPr>
      </w:pPr>
      <w:bookmarkStart w:id="0" w:name="OLE_LINK12"/>
      <w:r>
        <w:rPr>
          <w:rFonts w:ascii="Calibri" w:eastAsia="Times New Roman" w:hAnsi="Calibri"/>
          <w:color w:val="000000"/>
          <w:sz w:val="22"/>
          <w:szCs w:val="22"/>
          <w:lang w:val="en-GB" w:eastAsia="en-GB"/>
        </w:rPr>
        <w:t>© 2018</w:t>
      </w:r>
      <w:bookmarkStart w:id="1" w:name="_GoBack"/>
      <w:bookmarkEnd w:id="1"/>
      <w:r w:rsidRPr="005135AD">
        <w:rPr>
          <w:rFonts w:ascii="Calibri" w:eastAsia="Times New Roman" w:hAnsi="Calibri"/>
          <w:color w:val="000000"/>
          <w:sz w:val="22"/>
          <w:szCs w:val="22"/>
          <w:lang w:val="en-GB" w:eastAsia="en-GB"/>
        </w:rPr>
        <w:t>, Elsevier. Licensed under the Creative Commons Attribution-</w:t>
      </w:r>
      <w:proofErr w:type="spellStart"/>
      <w:r w:rsidRPr="005135AD">
        <w:rPr>
          <w:rFonts w:ascii="Calibri" w:eastAsia="Times New Roman" w:hAnsi="Calibri"/>
          <w:color w:val="000000"/>
          <w:sz w:val="22"/>
          <w:szCs w:val="22"/>
          <w:lang w:val="en-GB" w:eastAsia="en-GB"/>
        </w:rPr>
        <w:t>NonCommercial</w:t>
      </w:r>
      <w:proofErr w:type="spellEnd"/>
      <w:r w:rsidRPr="005135AD">
        <w:rPr>
          <w:rFonts w:ascii="Calibri" w:eastAsia="Times New Roman" w:hAnsi="Calibri"/>
          <w:color w:val="000000"/>
          <w:sz w:val="22"/>
          <w:szCs w:val="22"/>
          <w:lang w:val="en-GB" w:eastAsia="en-GB"/>
        </w:rPr>
        <w:t>-</w:t>
      </w:r>
      <w:proofErr w:type="spellStart"/>
      <w:r w:rsidRPr="005135AD">
        <w:rPr>
          <w:rFonts w:ascii="Calibri" w:eastAsia="Times New Roman" w:hAnsi="Calibri"/>
          <w:color w:val="000000"/>
          <w:sz w:val="22"/>
          <w:szCs w:val="22"/>
          <w:lang w:val="en-GB" w:eastAsia="en-GB"/>
        </w:rPr>
        <w:t>NoDerivatives</w:t>
      </w:r>
      <w:proofErr w:type="spellEnd"/>
      <w:r w:rsidRPr="005135AD">
        <w:rPr>
          <w:rFonts w:ascii="Calibri" w:eastAsia="Times New Roman" w:hAnsi="Calibri"/>
          <w:color w:val="000000"/>
          <w:sz w:val="22"/>
          <w:szCs w:val="22"/>
          <w:lang w:val="en-GB" w:eastAsia="en-GB"/>
        </w:rPr>
        <w:t xml:space="preserve"> 4.0 International http://creativecommons.org/licenses/by-nc-nd/4.0/</w:t>
      </w:r>
    </w:p>
    <w:p w:rsidR="005135AD" w:rsidRDefault="005135AD" w:rsidP="00C65EBE">
      <w:pPr>
        <w:pStyle w:val="Title1"/>
        <w:spacing w:line="480" w:lineRule="auto"/>
        <w:jc w:val="center"/>
        <w:rPr>
          <w:rFonts w:ascii="Times New Roman" w:hAnsi="Times New Roman"/>
          <w:sz w:val="24"/>
          <w:szCs w:val="24"/>
          <w:lang w:val="en-GB"/>
        </w:rPr>
      </w:pPr>
    </w:p>
    <w:p w:rsidR="005135AD" w:rsidRDefault="005135AD" w:rsidP="00C65EBE">
      <w:pPr>
        <w:pStyle w:val="Title1"/>
        <w:spacing w:line="480" w:lineRule="auto"/>
        <w:jc w:val="center"/>
        <w:rPr>
          <w:rFonts w:ascii="Times New Roman" w:hAnsi="Times New Roman"/>
          <w:sz w:val="24"/>
          <w:szCs w:val="24"/>
          <w:lang w:val="en-GB"/>
        </w:rPr>
      </w:pPr>
    </w:p>
    <w:p w:rsidR="00823310" w:rsidRPr="00C65EBE" w:rsidRDefault="00221971" w:rsidP="00C65EBE">
      <w:pPr>
        <w:pStyle w:val="Title1"/>
        <w:spacing w:line="480" w:lineRule="auto"/>
        <w:jc w:val="center"/>
        <w:rPr>
          <w:rFonts w:ascii="Times New Roman" w:hAnsi="Times New Roman"/>
          <w:sz w:val="24"/>
          <w:szCs w:val="24"/>
          <w:lang w:val="en-GB"/>
        </w:rPr>
      </w:pPr>
      <w:r w:rsidRPr="00C65EBE">
        <w:rPr>
          <w:rFonts w:ascii="Times New Roman" w:hAnsi="Times New Roman"/>
          <w:sz w:val="24"/>
          <w:szCs w:val="24"/>
          <w:lang w:val="en-GB"/>
        </w:rPr>
        <w:t>Magnetically-separable Fe</w:t>
      </w:r>
      <w:r w:rsidRPr="00C65EBE">
        <w:rPr>
          <w:rFonts w:ascii="Times New Roman" w:hAnsi="Times New Roman"/>
          <w:sz w:val="24"/>
          <w:szCs w:val="24"/>
          <w:vertAlign w:val="subscript"/>
          <w:lang w:val="en-GB"/>
        </w:rPr>
        <w:t>3</w:t>
      </w:r>
      <w:r w:rsidRPr="00C65EBE">
        <w:rPr>
          <w:rFonts w:ascii="Times New Roman" w:hAnsi="Times New Roman"/>
          <w:sz w:val="24"/>
          <w:szCs w:val="24"/>
          <w:lang w:val="en-GB"/>
        </w:rPr>
        <w:t>O</w:t>
      </w:r>
      <w:r w:rsidRPr="00C65EBE">
        <w:rPr>
          <w:rFonts w:ascii="Times New Roman" w:hAnsi="Times New Roman"/>
          <w:sz w:val="24"/>
          <w:szCs w:val="24"/>
          <w:vertAlign w:val="subscript"/>
          <w:lang w:val="en-GB"/>
        </w:rPr>
        <w:t>4</w:t>
      </w:r>
      <w:r w:rsidRPr="00C65EBE">
        <w:rPr>
          <w:rFonts w:ascii="Times New Roman" w:hAnsi="Times New Roman"/>
          <w:sz w:val="24"/>
          <w:szCs w:val="24"/>
          <w:lang w:val="en-GB"/>
        </w:rPr>
        <w:t>@SiO</w:t>
      </w:r>
      <w:r w:rsidRPr="00C65EBE">
        <w:rPr>
          <w:rFonts w:ascii="Times New Roman" w:hAnsi="Times New Roman"/>
          <w:sz w:val="24"/>
          <w:szCs w:val="24"/>
          <w:vertAlign w:val="subscript"/>
          <w:lang w:val="en-GB"/>
        </w:rPr>
        <w:t>2</w:t>
      </w:r>
      <w:r w:rsidR="00147882" w:rsidRPr="00C65EBE">
        <w:rPr>
          <w:rFonts w:ascii="Times New Roman" w:hAnsi="Times New Roman"/>
          <w:sz w:val="24"/>
          <w:szCs w:val="24"/>
          <w:lang w:val="en-GB"/>
        </w:rPr>
        <w:t>@</w:t>
      </w:r>
      <w:r w:rsidRPr="00C65EBE">
        <w:rPr>
          <w:rFonts w:ascii="Times New Roman" w:hAnsi="Times New Roman"/>
          <w:sz w:val="24"/>
          <w:szCs w:val="24"/>
          <w:lang w:val="en-GB"/>
        </w:rPr>
        <w:t>SO</w:t>
      </w:r>
      <w:r w:rsidRPr="00C65EBE">
        <w:rPr>
          <w:rFonts w:ascii="Times New Roman" w:hAnsi="Times New Roman"/>
          <w:sz w:val="24"/>
          <w:szCs w:val="24"/>
          <w:vertAlign w:val="subscript"/>
          <w:lang w:val="en-GB"/>
        </w:rPr>
        <w:t>4</w:t>
      </w:r>
      <w:r w:rsidR="00147882" w:rsidRPr="00C65EBE">
        <w:rPr>
          <w:rFonts w:ascii="Times New Roman" w:hAnsi="Times New Roman"/>
          <w:sz w:val="24"/>
          <w:szCs w:val="24"/>
          <w:lang w:val="en-GB"/>
        </w:rPr>
        <w:t>-</w:t>
      </w:r>
      <w:r w:rsidRPr="00C65EBE">
        <w:rPr>
          <w:rFonts w:ascii="Times New Roman" w:hAnsi="Times New Roman"/>
          <w:sz w:val="24"/>
          <w:szCs w:val="24"/>
          <w:lang w:val="en-GB"/>
        </w:rPr>
        <w:t>ZrO</w:t>
      </w:r>
      <w:r w:rsidRPr="00C65EBE">
        <w:rPr>
          <w:rFonts w:ascii="Times New Roman" w:hAnsi="Times New Roman"/>
          <w:sz w:val="24"/>
          <w:szCs w:val="24"/>
          <w:vertAlign w:val="subscript"/>
          <w:lang w:val="en-GB"/>
        </w:rPr>
        <w:t xml:space="preserve">2 </w:t>
      </w:r>
      <w:r w:rsidRPr="00C65EBE">
        <w:rPr>
          <w:rFonts w:ascii="Times New Roman" w:hAnsi="Times New Roman"/>
          <w:sz w:val="24"/>
          <w:szCs w:val="24"/>
          <w:lang w:val="en-GB"/>
        </w:rPr>
        <w:t xml:space="preserve">core-shell nanoparticle catalysts for </w:t>
      </w:r>
      <w:proofErr w:type="spellStart"/>
      <w:r w:rsidRPr="00C65EBE">
        <w:rPr>
          <w:rFonts w:ascii="Times New Roman" w:hAnsi="Times New Roman"/>
          <w:sz w:val="24"/>
          <w:szCs w:val="24"/>
          <w:lang w:val="en-GB"/>
        </w:rPr>
        <w:t>propanoic</w:t>
      </w:r>
      <w:proofErr w:type="spellEnd"/>
      <w:r w:rsidRPr="00C65EBE">
        <w:rPr>
          <w:rFonts w:ascii="Times New Roman" w:hAnsi="Times New Roman"/>
          <w:sz w:val="24"/>
          <w:szCs w:val="24"/>
          <w:lang w:val="en-GB"/>
        </w:rPr>
        <w:t xml:space="preserve"> </w:t>
      </w:r>
      <w:r w:rsidR="00147882" w:rsidRPr="00C65EBE">
        <w:rPr>
          <w:rFonts w:ascii="Times New Roman" w:hAnsi="Times New Roman"/>
          <w:sz w:val="24"/>
          <w:szCs w:val="24"/>
          <w:lang w:val="en-GB"/>
        </w:rPr>
        <w:t xml:space="preserve">acid </w:t>
      </w:r>
      <w:r w:rsidRPr="00C65EBE">
        <w:rPr>
          <w:rFonts w:ascii="Times New Roman" w:hAnsi="Times New Roman"/>
          <w:sz w:val="24"/>
          <w:szCs w:val="24"/>
          <w:lang w:val="en-GB"/>
        </w:rPr>
        <w:t>esterification</w:t>
      </w:r>
      <w:bookmarkEnd w:id="0"/>
    </w:p>
    <w:p w:rsidR="00C65EBE" w:rsidRPr="00C65EBE" w:rsidRDefault="00C65EBE" w:rsidP="00C65EBE">
      <w:pPr>
        <w:spacing w:line="480" w:lineRule="auto"/>
        <w:rPr>
          <w:lang w:val="en-GB"/>
        </w:rPr>
      </w:pPr>
    </w:p>
    <w:p w:rsidR="00C65EBE" w:rsidRPr="00C65EBE" w:rsidRDefault="00221971" w:rsidP="00C65EBE">
      <w:pPr>
        <w:pStyle w:val="Authors"/>
        <w:spacing w:line="480" w:lineRule="auto"/>
        <w:jc w:val="center"/>
        <w:rPr>
          <w:rFonts w:ascii="Times New Roman" w:hAnsi="Times New Roman"/>
          <w:sz w:val="24"/>
          <w:vertAlign w:val="superscript"/>
        </w:rPr>
      </w:pPr>
      <w:proofErr w:type="spellStart"/>
      <w:r w:rsidRPr="00C65EBE">
        <w:rPr>
          <w:rFonts w:ascii="Times New Roman" w:hAnsi="Times New Roman"/>
          <w:sz w:val="24"/>
        </w:rPr>
        <w:t>Zhijun</w:t>
      </w:r>
      <w:proofErr w:type="spellEnd"/>
      <w:r w:rsidRPr="00C65EBE">
        <w:rPr>
          <w:rFonts w:ascii="Times New Roman" w:hAnsi="Times New Roman"/>
          <w:sz w:val="24"/>
        </w:rPr>
        <w:t xml:space="preserve"> Tai</w:t>
      </w:r>
      <w:r w:rsidRPr="00C65EBE">
        <w:rPr>
          <w:rFonts w:ascii="Times New Roman" w:hAnsi="Times New Roman"/>
          <w:sz w:val="24"/>
          <w:vertAlign w:val="superscript"/>
        </w:rPr>
        <w:t>[a]</w:t>
      </w:r>
      <w:r w:rsidRPr="00C65EBE">
        <w:rPr>
          <w:rFonts w:ascii="Times New Roman" w:hAnsi="Times New Roman"/>
          <w:sz w:val="24"/>
        </w:rPr>
        <w:t xml:space="preserve"> Mark A. Isaacs,</w:t>
      </w:r>
      <w:r w:rsidRPr="00C65EBE">
        <w:rPr>
          <w:rFonts w:ascii="Times New Roman" w:hAnsi="Times New Roman"/>
          <w:sz w:val="24"/>
          <w:vertAlign w:val="superscript"/>
        </w:rPr>
        <w:t>[a]</w:t>
      </w:r>
      <w:r w:rsidRPr="00C65EBE">
        <w:rPr>
          <w:rFonts w:ascii="Times New Roman" w:hAnsi="Times New Roman"/>
          <w:sz w:val="24"/>
        </w:rPr>
        <w:t xml:space="preserve"> </w:t>
      </w:r>
      <w:r w:rsidR="00487970" w:rsidRPr="00C65EBE">
        <w:rPr>
          <w:rFonts w:ascii="Times New Roman" w:hAnsi="Times New Roman"/>
          <w:sz w:val="24"/>
        </w:rPr>
        <w:t xml:space="preserve">Lee J. </w:t>
      </w:r>
      <w:proofErr w:type="spellStart"/>
      <w:r w:rsidR="00487970" w:rsidRPr="00C65EBE">
        <w:rPr>
          <w:rFonts w:ascii="Times New Roman" w:hAnsi="Times New Roman"/>
          <w:sz w:val="24"/>
        </w:rPr>
        <w:t>Durndell</w:t>
      </w:r>
      <w:proofErr w:type="spellEnd"/>
      <w:r w:rsidR="00487970" w:rsidRPr="00C65EBE">
        <w:rPr>
          <w:rFonts w:ascii="Times New Roman" w:hAnsi="Times New Roman"/>
          <w:sz w:val="24"/>
        </w:rPr>
        <w:t>,</w:t>
      </w:r>
      <w:r w:rsidR="00487970" w:rsidRPr="00C65EBE">
        <w:rPr>
          <w:rFonts w:ascii="Times New Roman" w:hAnsi="Times New Roman"/>
          <w:sz w:val="24"/>
          <w:vertAlign w:val="superscript"/>
        </w:rPr>
        <w:t>[a]</w:t>
      </w:r>
      <w:r w:rsidR="00487970" w:rsidRPr="00C65EBE">
        <w:rPr>
          <w:rFonts w:ascii="Times New Roman" w:hAnsi="Times New Roman"/>
          <w:sz w:val="24"/>
        </w:rPr>
        <w:t xml:space="preserve"> </w:t>
      </w:r>
      <w:r w:rsidRPr="00C65EBE">
        <w:rPr>
          <w:rFonts w:ascii="Times New Roman" w:hAnsi="Times New Roman"/>
          <w:sz w:val="24"/>
        </w:rPr>
        <w:t>Christopher M.A. Parlett,</w:t>
      </w:r>
      <w:r w:rsidRPr="00C65EBE">
        <w:rPr>
          <w:rFonts w:ascii="Times New Roman" w:hAnsi="Times New Roman"/>
          <w:sz w:val="24"/>
          <w:vertAlign w:val="superscript"/>
        </w:rPr>
        <w:t>[a]</w:t>
      </w:r>
      <w:r w:rsidRPr="00C65EBE">
        <w:rPr>
          <w:rFonts w:ascii="Times New Roman" w:hAnsi="Times New Roman"/>
          <w:sz w:val="24"/>
        </w:rPr>
        <w:t xml:space="preserve"> Adam F. Lee,</w:t>
      </w:r>
      <w:r w:rsidRPr="00C65EBE">
        <w:rPr>
          <w:rFonts w:ascii="Times New Roman" w:hAnsi="Times New Roman"/>
          <w:sz w:val="24"/>
          <w:vertAlign w:val="superscript"/>
        </w:rPr>
        <w:t>[b]</w:t>
      </w:r>
      <w:r w:rsidRPr="00C65EBE">
        <w:rPr>
          <w:rFonts w:ascii="Times New Roman" w:hAnsi="Times New Roman"/>
          <w:sz w:val="24"/>
        </w:rPr>
        <w:t xml:space="preserve"> and Karen Wilson*</w:t>
      </w:r>
      <w:r w:rsidRPr="00C65EBE">
        <w:rPr>
          <w:rFonts w:ascii="Times New Roman" w:hAnsi="Times New Roman"/>
          <w:sz w:val="24"/>
          <w:vertAlign w:val="superscript"/>
        </w:rPr>
        <w:t>[b]</w:t>
      </w:r>
    </w:p>
    <w:p w:rsidR="00C65EBE" w:rsidRPr="00C65EBE" w:rsidRDefault="00C65EBE" w:rsidP="00C65EBE">
      <w:pPr>
        <w:pStyle w:val="Authors"/>
        <w:spacing w:line="480" w:lineRule="auto"/>
        <w:jc w:val="center"/>
        <w:rPr>
          <w:rFonts w:ascii="Times New Roman" w:hAnsi="Times New Roman"/>
          <w:sz w:val="24"/>
          <w:vertAlign w:val="superscript"/>
        </w:rPr>
      </w:pPr>
    </w:p>
    <w:p w:rsidR="00C65EBE" w:rsidRPr="00C65EBE" w:rsidRDefault="00C65EBE" w:rsidP="00C65EBE">
      <w:pPr>
        <w:pStyle w:val="Authors"/>
        <w:spacing w:line="480" w:lineRule="auto"/>
        <w:jc w:val="center"/>
        <w:rPr>
          <w:rFonts w:ascii="Times New Roman" w:hAnsi="Times New Roman"/>
          <w:sz w:val="24"/>
        </w:rPr>
      </w:pPr>
      <w:r w:rsidRPr="00C65EBE">
        <w:rPr>
          <w:rFonts w:ascii="Times New Roman" w:hAnsi="Times New Roman"/>
          <w:sz w:val="24"/>
        </w:rPr>
        <w:t>[</w:t>
      </w:r>
      <w:proofErr w:type="gramStart"/>
      <w:r w:rsidRPr="00C65EBE">
        <w:rPr>
          <w:rFonts w:ascii="Times New Roman" w:hAnsi="Times New Roman"/>
          <w:sz w:val="24"/>
        </w:rPr>
        <w:t>a</w:t>
      </w:r>
      <w:proofErr w:type="gramEnd"/>
      <w:r w:rsidRPr="00C65EBE">
        <w:rPr>
          <w:rFonts w:ascii="Times New Roman" w:hAnsi="Times New Roman"/>
          <w:sz w:val="24"/>
        </w:rPr>
        <w:t>] European Bioenergy Research Institute, Aston University, Birmingham, B4 7ET, UK</w:t>
      </w:r>
    </w:p>
    <w:p w:rsidR="00C65EBE" w:rsidRPr="00C65EBE" w:rsidRDefault="00C65EBE" w:rsidP="00745D4F">
      <w:pPr>
        <w:pStyle w:val="Authors"/>
        <w:spacing w:line="480" w:lineRule="auto"/>
        <w:jc w:val="center"/>
        <w:rPr>
          <w:rFonts w:ascii="Times New Roman" w:hAnsi="Times New Roman"/>
          <w:sz w:val="24"/>
        </w:rPr>
      </w:pPr>
      <w:r w:rsidRPr="00C65EBE">
        <w:rPr>
          <w:rFonts w:ascii="Times New Roman" w:hAnsi="Times New Roman"/>
          <w:sz w:val="24"/>
        </w:rPr>
        <w:t>[b] School of Scie</w:t>
      </w:r>
      <w:r w:rsidR="00ED4F48">
        <w:rPr>
          <w:rFonts w:ascii="Times New Roman" w:hAnsi="Times New Roman"/>
          <w:sz w:val="24"/>
        </w:rPr>
        <w:t>nce, RMIT University, Melbourne VIC</w:t>
      </w:r>
      <w:r w:rsidR="005C24FD">
        <w:rPr>
          <w:rFonts w:ascii="Times New Roman" w:hAnsi="Times New Roman"/>
          <w:sz w:val="24"/>
        </w:rPr>
        <w:t xml:space="preserve"> </w:t>
      </w:r>
      <w:r w:rsidR="00ED4F48">
        <w:rPr>
          <w:rFonts w:ascii="Times New Roman" w:hAnsi="Times New Roman"/>
          <w:sz w:val="24"/>
        </w:rPr>
        <w:t>3001,</w:t>
      </w:r>
      <w:r w:rsidRPr="00C65EBE">
        <w:rPr>
          <w:rFonts w:ascii="Times New Roman" w:hAnsi="Times New Roman"/>
          <w:sz w:val="24"/>
        </w:rPr>
        <w:t xml:space="preserve"> Australia,</w:t>
      </w:r>
    </w:p>
    <w:p w:rsidR="006D4F77" w:rsidRPr="00745D4F" w:rsidRDefault="00C65EBE" w:rsidP="00745D4F">
      <w:pPr>
        <w:pStyle w:val="Authors"/>
        <w:spacing w:line="480" w:lineRule="auto"/>
        <w:jc w:val="center"/>
        <w:rPr>
          <w:rFonts w:ascii="Times New Roman" w:hAnsi="Times New Roman"/>
          <w:sz w:val="24"/>
        </w:rPr>
      </w:pPr>
      <w:r w:rsidRPr="00C65EBE">
        <w:rPr>
          <w:rFonts w:ascii="Times New Roman" w:hAnsi="Times New Roman"/>
          <w:sz w:val="24"/>
        </w:rPr>
        <w:t>*Corresponding author: karen.wilson2@rmit.edu.au</w:t>
      </w:r>
    </w:p>
    <w:p w:rsidR="00C65EBE" w:rsidRPr="00C65EBE" w:rsidRDefault="00C65EBE" w:rsidP="00C65EBE">
      <w:pPr>
        <w:pStyle w:val="Dedication"/>
        <w:spacing w:line="480" w:lineRule="auto"/>
        <w:rPr>
          <w:rFonts w:ascii="Times New Roman" w:hAnsi="Times New Roman"/>
          <w:sz w:val="24"/>
          <w:lang w:val="en-US"/>
        </w:rPr>
        <w:sectPr w:rsidR="00C65EBE" w:rsidRPr="00C65EBE" w:rsidSect="003816C4">
          <w:headerReference w:type="even" r:id="rId7"/>
          <w:headerReference w:type="default" r:id="rId8"/>
          <w:footerReference w:type="default" r:id="rId9"/>
          <w:pgSz w:w="11906" w:h="16838" w:code="9"/>
          <w:pgMar w:top="1134" w:right="1134" w:bottom="1134" w:left="1134" w:header="567" w:footer="567" w:gutter="0"/>
          <w:cols w:space="425"/>
          <w:docGrid w:linePitch="360"/>
        </w:sectPr>
      </w:pPr>
    </w:p>
    <w:p w:rsidR="00C65EBE" w:rsidRPr="00C65EBE" w:rsidRDefault="00C65EBE" w:rsidP="00C65EBE">
      <w:pPr>
        <w:pStyle w:val="Abstract"/>
        <w:spacing w:after="0" w:line="480" w:lineRule="auto"/>
        <w:rPr>
          <w:rFonts w:ascii="Times New Roman" w:hAnsi="Times New Roman"/>
          <w:b/>
          <w:sz w:val="24"/>
          <w:szCs w:val="24"/>
          <w:lang w:val="en-US"/>
        </w:rPr>
      </w:pPr>
      <w:r w:rsidRPr="00C65EBE">
        <w:rPr>
          <w:rFonts w:ascii="Times New Roman" w:hAnsi="Times New Roman"/>
          <w:b/>
          <w:sz w:val="24"/>
          <w:szCs w:val="24"/>
          <w:lang w:val="en-US"/>
        </w:rPr>
        <w:lastRenderedPageBreak/>
        <w:t>Abstract:</w:t>
      </w:r>
    </w:p>
    <w:p w:rsidR="00DD7094" w:rsidRPr="00C65EBE" w:rsidRDefault="00221971" w:rsidP="00C65EBE">
      <w:pPr>
        <w:pStyle w:val="Abstract"/>
        <w:spacing w:line="480" w:lineRule="auto"/>
        <w:rPr>
          <w:rFonts w:ascii="Times New Roman" w:hAnsi="Times New Roman"/>
          <w:sz w:val="24"/>
          <w:szCs w:val="24"/>
        </w:rPr>
      </w:pPr>
      <w:r w:rsidRPr="00C65EBE">
        <w:rPr>
          <w:rFonts w:ascii="Times New Roman" w:hAnsi="Times New Roman"/>
          <w:sz w:val="24"/>
          <w:szCs w:val="24"/>
          <w:lang w:val="en-US"/>
        </w:rPr>
        <w:t xml:space="preserve">Monodispersed, sulfated zirconia encapsulated </w:t>
      </w:r>
      <w:r w:rsidR="008633E7" w:rsidRPr="00C65EBE">
        <w:rPr>
          <w:rFonts w:ascii="Times New Roman" w:hAnsi="Times New Roman"/>
          <w:sz w:val="24"/>
          <w:szCs w:val="24"/>
          <w:lang w:val="en-US"/>
        </w:rPr>
        <w:t>magnetite</w:t>
      </w:r>
      <w:r w:rsidRPr="00C65EBE">
        <w:rPr>
          <w:rFonts w:ascii="Times New Roman" w:hAnsi="Times New Roman"/>
          <w:sz w:val="24"/>
          <w:szCs w:val="24"/>
          <w:lang w:val="en-US"/>
        </w:rPr>
        <w:t xml:space="preserve"> nanoparticles were synthesized as magnetically-separable solid acid catalysts. </w:t>
      </w:r>
      <w:r w:rsidR="000748C4">
        <w:rPr>
          <w:rFonts w:ascii="Times New Roman" w:hAnsi="Times New Roman"/>
          <w:sz w:val="24"/>
        </w:rPr>
        <w:t xml:space="preserve">Catalyst nanoparticles are prepared via coating preformed 80 nm </w:t>
      </w:r>
      <w:r w:rsidR="000748C4" w:rsidRPr="00C65EBE">
        <w:rPr>
          <w:rFonts w:ascii="Times New Roman" w:hAnsi="Times New Roman"/>
          <w:sz w:val="24"/>
        </w:rPr>
        <w:t>Fe</w:t>
      </w:r>
      <w:r w:rsidR="000748C4">
        <w:rPr>
          <w:rFonts w:ascii="Times New Roman" w:hAnsi="Times New Roman"/>
          <w:sz w:val="24"/>
          <w:vertAlign w:val="subscript"/>
        </w:rPr>
        <w:t>2</w:t>
      </w:r>
      <w:r w:rsidR="000748C4" w:rsidRPr="00C65EBE">
        <w:rPr>
          <w:rFonts w:ascii="Times New Roman" w:hAnsi="Times New Roman"/>
          <w:sz w:val="24"/>
        </w:rPr>
        <w:t>O</w:t>
      </w:r>
      <w:r w:rsidR="000748C4">
        <w:rPr>
          <w:rFonts w:ascii="Times New Roman" w:hAnsi="Times New Roman"/>
          <w:sz w:val="24"/>
          <w:vertAlign w:val="subscript"/>
        </w:rPr>
        <w:t>3</w:t>
      </w:r>
      <w:r w:rsidR="009414A4">
        <w:rPr>
          <w:rFonts w:ascii="Times New Roman" w:hAnsi="Times New Roman"/>
          <w:sz w:val="24"/>
        </w:rPr>
        <w:t xml:space="preserve"> particles with a 15 nm </w:t>
      </w:r>
      <w:r w:rsidR="000748C4" w:rsidRPr="00C65EBE">
        <w:rPr>
          <w:rFonts w:ascii="Times New Roman" w:hAnsi="Times New Roman"/>
          <w:sz w:val="24"/>
        </w:rPr>
        <w:t>SiO</w:t>
      </w:r>
      <w:r w:rsidR="000748C4" w:rsidRPr="00C65EBE">
        <w:rPr>
          <w:rFonts w:ascii="Times New Roman" w:hAnsi="Times New Roman"/>
          <w:sz w:val="24"/>
          <w:vertAlign w:val="subscript"/>
        </w:rPr>
        <w:t>2</w:t>
      </w:r>
      <w:r w:rsidR="000748C4">
        <w:rPr>
          <w:rFonts w:ascii="Times New Roman" w:hAnsi="Times New Roman"/>
          <w:sz w:val="24"/>
        </w:rPr>
        <w:t xml:space="preserve"> </w:t>
      </w:r>
      <w:r w:rsidR="009414A4">
        <w:rPr>
          <w:rFonts w:ascii="Times New Roman" w:hAnsi="Times New Roman"/>
          <w:sz w:val="24"/>
        </w:rPr>
        <w:t>protective coating</w:t>
      </w:r>
      <w:r w:rsidR="000748C4">
        <w:rPr>
          <w:rFonts w:ascii="Times New Roman" w:hAnsi="Times New Roman"/>
          <w:sz w:val="24"/>
        </w:rPr>
        <w:t xml:space="preserve"> </w:t>
      </w:r>
      <w:r w:rsidR="009414A4">
        <w:rPr>
          <w:rFonts w:ascii="Times New Roman" w:hAnsi="Times New Roman"/>
          <w:sz w:val="24"/>
        </w:rPr>
        <w:t xml:space="preserve">prior to growth of a </w:t>
      </w:r>
      <w:r w:rsidR="000748C4">
        <w:rPr>
          <w:rFonts w:ascii="Times New Roman" w:hAnsi="Times New Roman"/>
          <w:sz w:val="24"/>
        </w:rPr>
        <w:t>uniform 28 nm ZrO</w:t>
      </w:r>
      <w:r w:rsidR="000748C4" w:rsidRPr="000748C4">
        <w:rPr>
          <w:rFonts w:ascii="Times New Roman" w:hAnsi="Times New Roman"/>
          <w:sz w:val="24"/>
          <w:vertAlign w:val="subscript"/>
        </w:rPr>
        <w:t>2</w:t>
      </w:r>
      <w:r w:rsidR="000748C4">
        <w:rPr>
          <w:rFonts w:ascii="Times New Roman" w:hAnsi="Times New Roman"/>
          <w:sz w:val="24"/>
        </w:rPr>
        <w:t xml:space="preserve"> </w:t>
      </w:r>
      <w:r w:rsidR="009414A4">
        <w:rPr>
          <w:rFonts w:ascii="Times New Roman" w:hAnsi="Times New Roman"/>
          <w:sz w:val="24"/>
        </w:rPr>
        <w:t>shell</w:t>
      </w:r>
      <w:r w:rsidR="000748C4">
        <w:rPr>
          <w:rFonts w:ascii="Times New Roman" w:hAnsi="Times New Roman"/>
          <w:sz w:val="24"/>
        </w:rPr>
        <w:t xml:space="preserve">. The </w:t>
      </w:r>
      <w:r w:rsidR="000748C4" w:rsidRPr="00C65EBE">
        <w:rPr>
          <w:rFonts w:ascii="Times New Roman" w:hAnsi="Times New Roman"/>
          <w:sz w:val="24"/>
        </w:rPr>
        <w:t>thickness of the ZrO</w:t>
      </w:r>
      <w:r w:rsidR="000748C4" w:rsidRPr="00C65EBE">
        <w:rPr>
          <w:rFonts w:ascii="Times New Roman" w:hAnsi="Times New Roman"/>
          <w:sz w:val="24"/>
          <w:vertAlign w:val="subscript"/>
        </w:rPr>
        <w:t>2</w:t>
      </w:r>
      <w:r w:rsidR="000748C4" w:rsidRPr="00C65EBE">
        <w:rPr>
          <w:rFonts w:ascii="Times New Roman" w:hAnsi="Times New Roman"/>
          <w:sz w:val="24"/>
        </w:rPr>
        <w:t xml:space="preserve"> shell </w:t>
      </w:r>
      <w:r w:rsidR="000748C4">
        <w:rPr>
          <w:rFonts w:ascii="Times New Roman" w:hAnsi="Times New Roman"/>
          <w:sz w:val="24"/>
        </w:rPr>
        <w:t>in resulting</w:t>
      </w:r>
      <w:r w:rsidR="000748C4" w:rsidRPr="00C65EBE">
        <w:rPr>
          <w:rFonts w:ascii="Times New Roman" w:hAnsi="Times New Roman"/>
          <w:sz w:val="24"/>
        </w:rPr>
        <w:t xml:space="preserve"> Fe</w:t>
      </w:r>
      <w:r w:rsidR="000748C4" w:rsidRPr="00C65EBE">
        <w:rPr>
          <w:rFonts w:ascii="Times New Roman" w:hAnsi="Times New Roman"/>
          <w:sz w:val="24"/>
          <w:vertAlign w:val="subscript"/>
        </w:rPr>
        <w:t>3</w:t>
      </w:r>
      <w:r w:rsidR="000748C4" w:rsidRPr="00C65EBE">
        <w:rPr>
          <w:rFonts w:ascii="Times New Roman" w:hAnsi="Times New Roman"/>
          <w:sz w:val="24"/>
        </w:rPr>
        <w:t>O</w:t>
      </w:r>
      <w:r w:rsidR="000748C4" w:rsidRPr="00C65EBE">
        <w:rPr>
          <w:rFonts w:ascii="Times New Roman" w:hAnsi="Times New Roman"/>
          <w:sz w:val="24"/>
          <w:vertAlign w:val="subscript"/>
        </w:rPr>
        <w:t>4</w:t>
      </w:r>
      <w:r w:rsidR="000748C4" w:rsidRPr="00C65EBE">
        <w:rPr>
          <w:rFonts w:ascii="Times New Roman" w:hAnsi="Times New Roman"/>
          <w:sz w:val="24"/>
        </w:rPr>
        <w:t>@SiO</w:t>
      </w:r>
      <w:r w:rsidR="000748C4" w:rsidRPr="00C65EBE">
        <w:rPr>
          <w:rFonts w:ascii="Times New Roman" w:hAnsi="Times New Roman"/>
          <w:sz w:val="24"/>
          <w:vertAlign w:val="subscript"/>
        </w:rPr>
        <w:t>2</w:t>
      </w:r>
      <w:r w:rsidR="000748C4" w:rsidRPr="00C65EBE">
        <w:rPr>
          <w:rFonts w:ascii="Times New Roman" w:hAnsi="Times New Roman"/>
          <w:sz w:val="24"/>
        </w:rPr>
        <w:t>@ZrO</w:t>
      </w:r>
      <w:r w:rsidR="000748C4" w:rsidRPr="00C65EBE">
        <w:rPr>
          <w:rFonts w:ascii="Times New Roman" w:hAnsi="Times New Roman"/>
          <w:sz w:val="24"/>
          <w:vertAlign w:val="subscript"/>
        </w:rPr>
        <w:t xml:space="preserve">2 </w:t>
      </w:r>
      <w:r w:rsidR="000748C4" w:rsidRPr="00C65EBE">
        <w:rPr>
          <w:rFonts w:ascii="Times New Roman" w:hAnsi="Times New Roman"/>
          <w:sz w:val="24"/>
        </w:rPr>
        <w:t xml:space="preserve">nanoparticles </w:t>
      </w:r>
      <w:r w:rsidR="009414A4">
        <w:rPr>
          <w:rFonts w:ascii="Times New Roman" w:hAnsi="Times New Roman"/>
          <w:sz w:val="24"/>
        </w:rPr>
        <w:t xml:space="preserve">was </w:t>
      </w:r>
      <w:r w:rsidR="000748C4" w:rsidRPr="00C65EBE">
        <w:rPr>
          <w:rFonts w:ascii="Times New Roman" w:hAnsi="Times New Roman"/>
          <w:sz w:val="24"/>
        </w:rPr>
        <w:t xml:space="preserve">controlled by adjusting the zirconium </w:t>
      </w:r>
      <w:proofErr w:type="spellStart"/>
      <w:r w:rsidR="000748C4" w:rsidRPr="00C65EBE">
        <w:rPr>
          <w:rFonts w:ascii="Times New Roman" w:hAnsi="Times New Roman"/>
          <w:sz w:val="24"/>
        </w:rPr>
        <w:t>butoxide</w:t>
      </w:r>
      <w:proofErr w:type="spellEnd"/>
      <w:r w:rsidR="000748C4" w:rsidRPr="00C65EBE">
        <w:rPr>
          <w:rFonts w:ascii="Times New Roman" w:hAnsi="Times New Roman"/>
          <w:sz w:val="24"/>
        </w:rPr>
        <w:t xml:space="preserve"> to </w:t>
      </w:r>
      <w:proofErr w:type="spellStart"/>
      <w:r w:rsidR="000748C4" w:rsidRPr="00C65EBE">
        <w:rPr>
          <w:rFonts w:ascii="Times New Roman" w:hAnsi="Times New Roman"/>
          <w:sz w:val="24"/>
        </w:rPr>
        <w:t>Lutensol</w:t>
      </w:r>
      <w:proofErr w:type="spellEnd"/>
      <w:r w:rsidR="000748C4" w:rsidRPr="00C65EBE">
        <w:rPr>
          <w:rFonts w:ascii="Times New Roman" w:hAnsi="Times New Roman"/>
          <w:sz w:val="24"/>
        </w:rPr>
        <w:t xml:space="preserve"> AO5 ratio, with 1:10 </w:t>
      </w:r>
      <w:r w:rsidR="000748C4">
        <w:rPr>
          <w:rFonts w:ascii="Times New Roman" w:hAnsi="Times New Roman"/>
          <w:sz w:val="24"/>
        </w:rPr>
        <w:t>found as</w:t>
      </w:r>
      <w:r w:rsidR="000748C4" w:rsidRPr="00C65EBE">
        <w:rPr>
          <w:rFonts w:ascii="Times New Roman" w:hAnsi="Times New Roman"/>
          <w:sz w:val="24"/>
        </w:rPr>
        <w:t xml:space="preserve"> the optimal ratio to </w:t>
      </w:r>
      <w:r w:rsidR="000748C4">
        <w:rPr>
          <w:rFonts w:ascii="Times New Roman" w:hAnsi="Times New Roman"/>
          <w:sz w:val="24"/>
        </w:rPr>
        <w:t xml:space="preserve">produce </w:t>
      </w:r>
      <w:r w:rsidR="000748C4" w:rsidRPr="00C65EBE">
        <w:rPr>
          <w:rFonts w:ascii="Times New Roman" w:hAnsi="Times New Roman"/>
          <w:sz w:val="24"/>
        </w:rPr>
        <w:t>monodispersed ZrO</w:t>
      </w:r>
      <w:r w:rsidR="000748C4" w:rsidRPr="00C65EBE">
        <w:rPr>
          <w:rFonts w:ascii="Times New Roman" w:hAnsi="Times New Roman"/>
          <w:sz w:val="24"/>
          <w:vertAlign w:val="subscript"/>
        </w:rPr>
        <w:t>2</w:t>
      </w:r>
      <w:r w:rsidR="000748C4" w:rsidRPr="00C65EBE">
        <w:rPr>
          <w:rFonts w:ascii="Times New Roman" w:hAnsi="Times New Roman"/>
          <w:sz w:val="24"/>
        </w:rPr>
        <w:t xml:space="preserve"> </w:t>
      </w:r>
      <w:r w:rsidR="000748C4">
        <w:rPr>
          <w:rFonts w:ascii="Times New Roman" w:hAnsi="Times New Roman"/>
          <w:sz w:val="24"/>
        </w:rPr>
        <w:t xml:space="preserve">coated </w:t>
      </w:r>
      <w:proofErr w:type="spellStart"/>
      <w:r w:rsidR="000748C4" w:rsidRPr="00C65EBE">
        <w:rPr>
          <w:rFonts w:ascii="Times New Roman" w:hAnsi="Times New Roman"/>
          <w:sz w:val="24"/>
        </w:rPr>
        <w:t>nano</w:t>
      </w:r>
      <w:proofErr w:type="spellEnd"/>
      <w:r w:rsidR="009414A4">
        <w:rPr>
          <w:rFonts w:ascii="Times New Roman" w:hAnsi="Times New Roman"/>
          <w:sz w:val="24"/>
        </w:rPr>
        <w:t>-</w:t>
      </w:r>
      <w:r w:rsidR="000748C4" w:rsidRPr="00C65EBE">
        <w:rPr>
          <w:rFonts w:ascii="Times New Roman" w:hAnsi="Times New Roman"/>
          <w:sz w:val="24"/>
        </w:rPr>
        <w:t>spheres.</w:t>
      </w:r>
      <w:r w:rsidR="000748C4">
        <w:rPr>
          <w:rFonts w:ascii="Times New Roman" w:hAnsi="Times New Roman"/>
          <w:sz w:val="24"/>
        </w:rPr>
        <w:t xml:space="preserve"> </w:t>
      </w:r>
      <w:proofErr w:type="spellStart"/>
      <w:r w:rsidR="000748C4">
        <w:rPr>
          <w:rFonts w:ascii="Times New Roman" w:hAnsi="Times New Roman"/>
          <w:sz w:val="24"/>
        </w:rPr>
        <w:t>Sulfation</w:t>
      </w:r>
      <w:proofErr w:type="spellEnd"/>
      <w:r w:rsidR="000748C4">
        <w:rPr>
          <w:rFonts w:ascii="Times New Roman" w:hAnsi="Times New Roman"/>
          <w:sz w:val="24"/>
        </w:rPr>
        <w:t xml:space="preserve"> </w:t>
      </w:r>
      <w:r w:rsidR="000748C4">
        <w:rPr>
          <w:rFonts w:ascii="Times New Roman" w:hAnsi="Times New Roman"/>
          <w:sz w:val="24"/>
          <w:szCs w:val="24"/>
          <w:lang w:val="en-US"/>
        </w:rPr>
        <w:t>using</w:t>
      </w:r>
      <w:r w:rsidRPr="00C65EBE">
        <w:rPr>
          <w:rFonts w:ascii="Times New Roman" w:hAnsi="Times New Roman"/>
          <w:sz w:val="24"/>
          <w:szCs w:val="24"/>
          <w:lang w:val="en-US"/>
        </w:rPr>
        <w:t xml:space="preserve"> an ammonium sulfate precursor </w:t>
      </w:r>
      <w:r w:rsidR="000748C4">
        <w:rPr>
          <w:rFonts w:ascii="Times New Roman" w:hAnsi="Times New Roman"/>
          <w:sz w:val="24"/>
          <w:szCs w:val="24"/>
          <w:lang w:val="en-US"/>
        </w:rPr>
        <w:t xml:space="preserve">is less corrosive towards the </w:t>
      </w:r>
      <w:r w:rsidR="00745D4F">
        <w:rPr>
          <w:rFonts w:ascii="Times New Roman" w:hAnsi="Times New Roman"/>
          <w:sz w:val="24"/>
          <w:szCs w:val="24"/>
          <w:lang w:val="en-US"/>
        </w:rPr>
        <w:t>core-shell structure of</w:t>
      </w:r>
      <w:r w:rsidR="00745D4F" w:rsidRPr="00C65EBE">
        <w:rPr>
          <w:rFonts w:ascii="Times New Roman" w:hAnsi="Times New Roman"/>
          <w:sz w:val="24"/>
        </w:rPr>
        <w:t xml:space="preserve"> Fe</w:t>
      </w:r>
      <w:r w:rsidR="00745D4F" w:rsidRPr="00C65EBE">
        <w:rPr>
          <w:rFonts w:ascii="Times New Roman" w:hAnsi="Times New Roman"/>
          <w:sz w:val="24"/>
          <w:vertAlign w:val="subscript"/>
        </w:rPr>
        <w:t>3</w:t>
      </w:r>
      <w:r w:rsidR="00745D4F" w:rsidRPr="00C65EBE">
        <w:rPr>
          <w:rFonts w:ascii="Times New Roman" w:hAnsi="Times New Roman"/>
          <w:sz w:val="24"/>
        </w:rPr>
        <w:t>O</w:t>
      </w:r>
      <w:r w:rsidR="00745D4F" w:rsidRPr="00C65EBE">
        <w:rPr>
          <w:rFonts w:ascii="Times New Roman" w:hAnsi="Times New Roman"/>
          <w:sz w:val="24"/>
          <w:vertAlign w:val="subscript"/>
        </w:rPr>
        <w:t>4</w:t>
      </w:r>
      <w:r w:rsidR="00745D4F" w:rsidRPr="00C65EBE">
        <w:rPr>
          <w:rFonts w:ascii="Times New Roman" w:hAnsi="Times New Roman"/>
          <w:sz w:val="24"/>
        </w:rPr>
        <w:t>@SiO</w:t>
      </w:r>
      <w:r w:rsidR="00745D4F" w:rsidRPr="00C65EBE">
        <w:rPr>
          <w:rFonts w:ascii="Times New Roman" w:hAnsi="Times New Roman"/>
          <w:sz w:val="24"/>
          <w:vertAlign w:val="subscript"/>
        </w:rPr>
        <w:t>2</w:t>
      </w:r>
      <w:r w:rsidR="00745D4F" w:rsidRPr="00C65EBE">
        <w:rPr>
          <w:rFonts w:ascii="Times New Roman" w:hAnsi="Times New Roman"/>
          <w:sz w:val="24"/>
        </w:rPr>
        <w:t>@ZrO</w:t>
      </w:r>
      <w:r w:rsidR="00745D4F" w:rsidRPr="00C65EBE">
        <w:rPr>
          <w:rFonts w:ascii="Times New Roman" w:hAnsi="Times New Roman"/>
          <w:sz w:val="24"/>
          <w:vertAlign w:val="subscript"/>
        </w:rPr>
        <w:t xml:space="preserve">2 </w:t>
      </w:r>
      <w:r w:rsidR="00745D4F" w:rsidRPr="00C65EBE">
        <w:rPr>
          <w:rFonts w:ascii="Times New Roman" w:hAnsi="Times New Roman"/>
          <w:sz w:val="24"/>
        </w:rPr>
        <w:t>nanoparticles</w:t>
      </w:r>
      <w:r w:rsidR="00745D4F">
        <w:rPr>
          <w:rFonts w:ascii="Times New Roman" w:hAnsi="Times New Roman"/>
          <w:sz w:val="24"/>
          <w:szCs w:val="24"/>
          <w:lang w:val="en-US"/>
        </w:rPr>
        <w:t xml:space="preserve"> </w:t>
      </w:r>
      <w:r w:rsidR="009414A4">
        <w:rPr>
          <w:rFonts w:ascii="Times New Roman" w:hAnsi="Times New Roman"/>
          <w:sz w:val="24"/>
          <w:szCs w:val="24"/>
          <w:lang w:val="en-US"/>
        </w:rPr>
        <w:t xml:space="preserve">leading to superior sulfated materials </w:t>
      </w:r>
      <w:r w:rsidR="00745D4F">
        <w:rPr>
          <w:rFonts w:ascii="Times New Roman" w:hAnsi="Times New Roman"/>
          <w:sz w:val="24"/>
          <w:szCs w:val="24"/>
          <w:lang w:val="en-US"/>
        </w:rPr>
        <w:t xml:space="preserve">compared to </w:t>
      </w:r>
      <w:r w:rsidR="009414A4">
        <w:rPr>
          <w:rFonts w:ascii="Times New Roman" w:hAnsi="Times New Roman"/>
          <w:sz w:val="24"/>
          <w:szCs w:val="24"/>
          <w:lang w:val="en-US"/>
        </w:rPr>
        <w:t xml:space="preserve">those obtained using </w:t>
      </w:r>
      <w:r w:rsidR="000748C4">
        <w:rPr>
          <w:rFonts w:ascii="Times New Roman" w:hAnsi="Times New Roman"/>
          <w:sz w:val="24"/>
          <w:szCs w:val="24"/>
          <w:lang w:val="en-US"/>
        </w:rPr>
        <w:t>H</w:t>
      </w:r>
      <w:r w:rsidR="000748C4">
        <w:rPr>
          <w:rFonts w:ascii="Times New Roman" w:hAnsi="Times New Roman"/>
          <w:sz w:val="24"/>
          <w:szCs w:val="24"/>
          <w:lang w:val="en-US"/>
        </w:rPr>
        <w:softHyphen/>
      </w:r>
      <w:r w:rsidR="000748C4" w:rsidRPr="000748C4">
        <w:rPr>
          <w:rFonts w:ascii="Times New Roman" w:hAnsi="Times New Roman"/>
          <w:sz w:val="24"/>
          <w:szCs w:val="24"/>
          <w:vertAlign w:val="subscript"/>
          <w:lang w:val="en-US"/>
        </w:rPr>
        <w:t>2</w:t>
      </w:r>
      <w:r w:rsidR="000748C4">
        <w:rPr>
          <w:rFonts w:ascii="Times New Roman" w:hAnsi="Times New Roman"/>
          <w:sz w:val="24"/>
          <w:szCs w:val="24"/>
          <w:lang w:val="en-US"/>
        </w:rPr>
        <w:t>SO</w:t>
      </w:r>
      <w:r w:rsidR="000748C4">
        <w:rPr>
          <w:rFonts w:ascii="Times New Roman" w:hAnsi="Times New Roman"/>
          <w:sz w:val="24"/>
          <w:szCs w:val="24"/>
          <w:lang w:val="en-US"/>
        </w:rPr>
        <w:softHyphen/>
      </w:r>
      <w:r w:rsidR="000748C4" w:rsidRPr="000748C4">
        <w:rPr>
          <w:rFonts w:ascii="Times New Roman" w:hAnsi="Times New Roman"/>
          <w:sz w:val="24"/>
          <w:szCs w:val="24"/>
          <w:vertAlign w:val="subscript"/>
          <w:lang w:val="en-US"/>
        </w:rPr>
        <w:t>4</w:t>
      </w:r>
      <w:r w:rsidR="00745D4F">
        <w:rPr>
          <w:rFonts w:ascii="Times New Roman" w:hAnsi="Times New Roman"/>
          <w:sz w:val="24"/>
          <w:szCs w:val="24"/>
          <w:lang w:val="en-US"/>
        </w:rPr>
        <w:t xml:space="preserve">. Resulting </w:t>
      </w:r>
      <w:r w:rsidR="00745D4F" w:rsidRPr="00C65EBE">
        <w:rPr>
          <w:rFonts w:ascii="Times New Roman" w:hAnsi="Times New Roman"/>
          <w:sz w:val="24"/>
          <w:szCs w:val="24"/>
        </w:rPr>
        <w:t>Fe</w:t>
      </w:r>
      <w:r w:rsidR="00745D4F" w:rsidRPr="00C65EBE">
        <w:rPr>
          <w:rFonts w:ascii="Times New Roman" w:hAnsi="Times New Roman"/>
          <w:sz w:val="24"/>
          <w:szCs w:val="24"/>
          <w:vertAlign w:val="subscript"/>
        </w:rPr>
        <w:t>3</w:t>
      </w:r>
      <w:r w:rsidR="00745D4F" w:rsidRPr="00C65EBE">
        <w:rPr>
          <w:rFonts w:ascii="Times New Roman" w:hAnsi="Times New Roman"/>
          <w:sz w:val="24"/>
          <w:szCs w:val="24"/>
        </w:rPr>
        <w:t>O</w:t>
      </w:r>
      <w:r w:rsidR="00745D4F" w:rsidRPr="00C65EBE">
        <w:rPr>
          <w:rFonts w:ascii="Times New Roman" w:hAnsi="Times New Roman"/>
          <w:sz w:val="24"/>
          <w:szCs w:val="24"/>
          <w:vertAlign w:val="subscript"/>
        </w:rPr>
        <w:t>4</w:t>
      </w:r>
      <w:r w:rsidR="00745D4F" w:rsidRPr="00C65EBE">
        <w:rPr>
          <w:rFonts w:ascii="Times New Roman" w:hAnsi="Times New Roman"/>
          <w:sz w:val="24"/>
          <w:szCs w:val="24"/>
        </w:rPr>
        <w:t>@SiO</w:t>
      </w:r>
      <w:r w:rsidR="00745D4F" w:rsidRPr="00C65EBE">
        <w:rPr>
          <w:rFonts w:ascii="Times New Roman" w:hAnsi="Times New Roman"/>
          <w:sz w:val="24"/>
          <w:szCs w:val="24"/>
          <w:vertAlign w:val="subscript"/>
        </w:rPr>
        <w:t>2</w:t>
      </w:r>
      <w:r w:rsidR="00745D4F" w:rsidRPr="00C65EBE">
        <w:rPr>
          <w:rFonts w:ascii="Times New Roman" w:hAnsi="Times New Roman"/>
          <w:sz w:val="24"/>
          <w:szCs w:val="24"/>
        </w:rPr>
        <w:t>@SO</w:t>
      </w:r>
      <w:r w:rsidR="00745D4F" w:rsidRPr="00C65EBE">
        <w:rPr>
          <w:rFonts w:ascii="Times New Roman" w:hAnsi="Times New Roman"/>
          <w:sz w:val="24"/>
          <w:szCs w:val="24"/>
          <w:vertAlign w:val="subscript"/>
        </w:rPr>
        <w:t>4</w:t>
      </w:r>
      <w:r w:rsidR="00745D4F" w:rsidRPr="00C65EBE">
        <w:rPr>
          <w:rFonts w:ascii="Times New Roman" w:hAnsi="Times New Roman"/>
          <w:sz w:val="24"/>
          <w:szCs w:val="24"/>
        </w:rPr>
        <w:t>-ZrO</w:t>
      </w:r>
      <w:r w:rsidR="00745D4F" w:rsidRPr="00C65EBE">
        <w:rPr>
          <w:rFonts w:ascii="Times New Roman" w:hAnsi="Times New Roman"/>
          <w:sz w:val="24"/>
          <w:szCs w:val="24"/>
          <w:vertAlign w:val="subscript"/>
        </w:rPr>
        <w:t>2</w:t>
      </w:r>
      <w:r w:rsidRPr="00C65EBE">
        <w:rPr>
          <w:rFonts w:ascii="Times New Roman" w:hAnsi="Times New Roman"/>
          <w:sz w:val="24"/>
          <w:szCs w:val="24"/>
          <w:lang w:val="en-US"/>
        </w:rPr>
        <w:t xml:space="preserve"> </w:t>
      </w:r>
      <w:r w:rsidR="00745D4F">
        <w:rPr>
          <w:rFonts w:ascii="Times New Roman" w:hAnsi="Times New Roman"/>
          <w:sz w:val="24"/>
          <w:szCs w:val="24"/>
          <w:lang w:val="en-US"/>
        </w:rPr>
        <w:t>solid acid catalysts exhibit</w:t>
      </w:r>
      <w:r w:rsidRPr="00C65EBE">
        <w:rPr>
          <w:rFonts w:ascii="Times New Roman" w:hAnsi="Times New Roman"/>
          <w:sz w:val="24"/>
          <w:szCs w:val="24"/>
          <w:lang w:val="en-US"/>
        </w:rPr>
        <w:t xml:space="preserve"> </w:t>
      </w:r>
      <w:r w:rsidR="00745D4F">
        <w:rPr>
          <w:rFonts w:ascii="Times New Roman" w:hAnsi="Times New Roman"/>
          <w:sz w:val="24"/>
          <w:szCs w:val="24"/>
          <w:lang w:val="en-US"/>
        </w:rPr>
        <w:t xml:space="preserve">high activity for </w:t>
      </w:r>
      <w:proofErr w:type="spellStart"/>
      <w:r w:rsidRPr="00C65EBE">
        <w:rPr>
          <w:rFonts w:ascii="Times New Roman" w:hAnsi="Times New Roman"/>
          <w:sz w:val="24"/>
          <w:szCs w:val="24"/>
          <w:lang w:val="en-US"/>
        </w:rPr>
        <w:t>propanoic</w:t>
      </w:r>
      <w:proofErr w:type="spellEnd"/>
      <w:r w:rsidRPr="00C65EBE">
        <w:rPr>
          <w:rFonts w:ascii="Times New Roman" w:hAnsi="Times New Roman"/>
          <w:sz w:val="24"/>
          <w:szCs w:val="24"/>
          <w:lang w:val="en-US"/>
        </w:rPr>
        <w:t xml:space="preserve"> acid esterification with methanol</w:t>
      </w:r>
      <w:r w:rsidR="00745D4F">
        <w:rPr>
          <w:rFonts w:ascii="Times New Roman" w:hAnsi="Times New Roman"/>
          <w:sz w:val="24"/>
          <w:szCs w:val="24"/>
          <w:lang w:val="en-US"/>
        </w:rPr>
        <w:t>, far</w:t>
      </w:r>
      <w:r w:rsidRPr="00C65EBE">
        <w:rPr>
          <w:rFonts w:ascii="Times New Roman" w:hAnsi="Times New Roman"/>
          <w:sz w:val="24"/>
          <w:szCs w:val="24"/>
          <w:lang w:val="en-US"/>
        </w:rPr>
        <w:t xml:space="preserve"> exceed</w:t>
      </w:r>
      <w:r w:rsidR="00745D4F">
        <w:rPr>
          <w:rFonts w:ascii="Times New Roman" w:hAnsi="Times New Roman"/>
          <w:sz w:val="24"/>
          <w:szCs w:val="24"/>
          <w:lang w:val="en-US"/>
        </w:rPr>
        <w:t>ing</w:t>
      </w:r>
      <w:r w:rsidRPr="00C65EBE">
        <w:rPr>
          <w:rFonts w:ascii="Times New Roman" w:hAnsi="Times New Roman"/>
          <w:sz w:val="24"/>
          <w:szCs w:val="24"/>
          <w:lang w:val="en-US"/>
        </w:rPr>
        <w:t xml:space="preserve"> that of conventional sulfated zirconia nanoparticles</w:t>
      </w:r>
      <w:r w:rsidR="005C4F07" w:rsidRPr="00C65EBE">
        <w:rPr>
          <w:rFonts w:ascii="Times New Roman" w:hAnsi="Times New Roman"/>
          <w:sz w:val="24"/>
          <w:szCs w:val="24"/>
          <w:lang w:val="en-US"/>
        </w:rPr>
        <w:t xml:space="preserve">, </w:t>
      </w:r>
      <w:r w:rsidR="00745D4F">
        <w:rPr>
          <w:rFonts w:ascii="Times New Roman" w:hAnsi="Times New Roman"/>
          <w:sz w:val="24"/>
          <w:szCs w:val="24"/>
          <w:lang w:val="en-US"/>
        </w:rPr>
        <w:t>while being</w:t>
      </w:r>
      <w:r w:rsidR="005C4F07" w:rsidRPr="00C65EBE">
        <w:rPr>
          <w:rFonts w:ascii="Times New Roman" w:hAnsi="Times New Roman"/>
          <w:sz w:val="24"/>
          <w:szCs w:val="24"/>
          <w:lang w:val="en-US"/>
        </w:rPr>
        <w:t xml:space="preserve"> amenable to facile magnetic separation</w:t>
      </w:r>
      <w:r w:rsidR="00DD7094" w:rsidRPr="00C65EBE">
        <w:rPr>
          <w:rFonts w:ascii="Times New Roman" w:hAnsi="Times New Roman"/>
          <w:sz w:val="24"/>
          <w:szCs w:val="24"/>
        </w:rPr>
        <w:t>.</w:t>
      </w:r>
    </w:p>
    <w:p w:rsidR="002C092E" w:rsidRDefault="002C092E" w:rsidP="00C65EBE">
      <w:pPr>
        <w:pStyle w:val="Keywords"/>
        <w:spacing w:line="480" w:lineRule="auto"/>
        <w:rPr>
          <w:rFonts w:ascii="Times New Roman" w:hAnsi="Times New Roman"/>
          <w:b/>
          <w:sz w:val="24"/>
          <w:szCs w:val="24"/>
        </w:rPr>
      </w:pPr>
    </w:p>
    <w:p w:rsidR="00C65EBE" w:rsidRPr="00C65EBE" w:rsidRDefault="00C65EBE" w:rsidP="00C65EBE">
      <w:pPr>
        <w:pStyle w:val="Keywords"/>
        <w:spacing w:line="480" w:lineRule="auto"/>
        <w:rPr>
          <w:rFonts w:ascii="Times New Roman" w:hAnsi="Times New Roman"/>
          <w:sz w:val="24"/>
          <w:szCs w:val="24"/>
        </w:rPr>
      </w:pPr>
      <w:r w:rsidRPr="00C65EBE">
        <w:rPr>
          <w:rFonts w:ascii="Times New Roman" w:hAnsi="Times New Roman"/>
          <w:b/>
          <w:sz w:val="24"/>
          <w:szCs w:val="24"/>
        </w:rPr>
        <w:t>Keywords:</w:t>
      </w:r>
      <w:r w:rsidRPr="00C65EBE">
        <w:rPr>
          <w:rFonts w:ascii="Times New Roman" w:hAnsi="Times New Roman"/>
          <w:sz w:val="24"/>
          <w:szCs w:val="24"/>
        </w:rPr>
        <w:t xml:space="preserve"> magnetic nanoparticles • </w:t>
      </w:r>
      <w:proofErr w:type="spellStart"/>
      <w:r w:rsidRPr="00C65EBE">
        <w:rPr>
          <w:rFonts w:ascii="Times New Roman" w:hAnsi="Times New Roman"/>
          <w:sz w:val="24"/>
          <w:szCs w:val="24"/>
        </w:rPr>
        <w:t>sulfated</w:t>
      </w:r>
      <w:proofErr w:type="spellEnd"/>
      <w:r w:rsidRPr="00C65EBE">
        <w:rPr>
          <w:rFonts w:ascii="Times New Roman" w:hAnsi="Times New Roman"/>
          <w:sz w:val="24"/>
          <w:szCs w:val="24"/>
        </w:rPr>
        <w:t xml:space="preserve"> zirconia • solid acid • core-shell • esterification</w:t>
      </w:r>
    </w:p>
    <w:p w:rsidR="00C65EBE" w:rsidRPr="00C65EBE" w:rsidRDefault="002C092E" w:rsidP="00C65EBE">
      <w:pPr>
        <w:pStyle w:val="P1"/>
        <w:spacing w:line="480" w:lineRule="auto"/>
        <w:rPr>
          <w:rFonts w:ascii="Times New Roman" w:hAnsi="Times New Roman"/>
          <w:sz w:val="24"/>
        </w:rPr>
      </w:pPr>
      <w:r>
        <w:rPr>
          <w:rFonts w:ascii="Times New Roman" w:hAnsi="Times New Roman"/>
          <w:b/>
          <w:sz w:val="24"/>
        </w:rPr>
        <w:t xml:space="preserve">1. </w:t>
      </w:r>
      <w:r w:rsidR="00C65EBE" w:rsidRPr="00C65EBE">
        <w:rPr>
          <w:rFonts w:ascii="Times New Roman" w:hAnsi="Times New Roman"/>
          <w:b/>
          <w:sz w:val="24"/>
        </w:rPr>
        <w:t xml:space="preserve">Introduction: </w:t>
      </w:r>
    </w:p>
    <w:p w:rsidR="005869B0" w:rsidRPr="00C65EBE" w:rsidRDefault="00221971" w:rsidP="00C65EBE">
      <w:pPr>
        <w:pStyle w:val="P1"/>
        <w:spacing w:line="480" w:lineRule="auto"/>
        <w:rPr>
          <w:rFonts w:ascii="Times New Roman" w:hAnsi="Times New Roman"/>
          <w:sz w:val="24"/>
          <w:highlight w:val="yellow"/>
        </w:rPr>
      </w:pPr>
      <w:r w:rsidRPr="00C65EBE">
        <w:rPr>
          <w:rFonts w:ascii="Times New Roman" w:hAnsi="Times New Roman"/>
          <w:sz w:val="24"/>
        </w:rPr>
        <w:t xml:space="preserve">Functionalized </w:t>
      </w:r>
      <w:proofErr w:type="spellStart"/>
      <w:r w:rsidRPr="00C65EBE">
        <w:rPr>
          <w:rFonts w:ascii="Times New Roman" w:hAnsi="Times New Roman"/>
          <w:sz w:val="24"/>
        </w:rPr>
        <w:t>nano</w:t>
      </w:r>
      <w:proofErr w:type="spellEnd"/>
      <w:r w:rsidRPr="00C65EBE">
        <w:rPr>
          <w:rFonts w:ascii="Times New Roman" w:hAnsi="Times New Roman"/>
          <w:sz w:val="24"/>
        </w:rPr>
        <w:t xml:space="preserve">- and </w:t>
      </w:r>
      <w:proofErr w:type="spellStart"/>
      <w:r w:rsidRPr="00C65EBE">
        <w:rPr>
          <w:rFonts w:ascii="Times New Roman" w:hAnsi="Times New Roman"/>
          <w:sz w:val="24"/>
        </w:rPr>
        <w:t>microparticles</w:t>
      </w:r>
      <w:proofErr w:type="spellEnd"/>
      <w:r w:rsidRPr="00C65EBE">
        <w:rPr>
          <w:rFonts w:ascii="Times New Roman" w:hAnsi="Times New Roman"/>
          <w:sz w:val="24"/>
        </w:rPr>
        <w:t xml:space="preserve"> possessing core-shell structures have attracted great interest in recent decades for potential applications in drug delivery, magnetic resonance imagining, bioassays, and catalysis.</w:t>
      </w:r>
      <w:r w:rsidR="00A345A5" w:rsidRPr="00C65EBE">
        <w:rPr>
          <w:rFonts w:ascii="Times New Roman" w:hAnsi="Times New Roman"/>
          <w:sz w:val="24"/>
        </w:rPr>
        <w:fldChar w:fldCharType="begin">
          <w:fldData xml:space="preserve">PEVuZE5vdGU+PENpdGU+PEF1dGhvcj5Qb2xzaGV0dGl3YXI8L0F1dGhvcj48WWVhcj4yMDExPC9Z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</w:fldData>
        </w:fldChar>
      </w:r>
      <w:r w:rsidR="009012F3">
        <w:rPr>
          <w:rFonts w:ascii="Times New Roman" w:hAnsi="Times New Roman"/>
          <w:sz w:val="24"/>
        </w:rPr>
        <w:instrText xml:space="preserve"> ADDIN EN.CITE </w:instrText>
      </w:r>
      <w:r w:rsidR="009012F3">
        <w:rPr>
          <w:rFonts w:ascii="Times New Roman" w:hAnsi="Times New Roman"/>
          <w:sz w:val="24"/>
        </w:rPr>
        <w:fldChar w:fldCharType="begin">
          <w:fldData xml:space="preserve">PEVuZE5vdGU+PENpdGU+PEF1dGhvcj5Qb2xzaGV0dGl3YXI8L0F1dGhvcj48WWVhcj4yMDExPC9Z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</w:fldData>
        </w:fldChar>
      </w:r>
      <w:r w:rsidR="009012F3">
        <w:rPr>
          <w:rFonts w:ascii="Times New Roman" w:hAnsi="Times New Roman"/>
          <w:sz w:val="24"/>
        </w:rPr>
        <w:instrText xml:space="preserve"> ADDIN EN.CITE.DATA </w:instrText>
      </w:r>
      <w:r w:rsidR="009012F3">
        <w:rPr>
          <w:rFonts w:ascii="Times New Roman" w:hAnsi="Times New Roman"/>
          <w:sz w:val="24"/>
        </w:rPr>
      </w:r>
      <w:r w:rsidR="009012F3">
        <w:rPr>
          <w:rFonts w:ascii="Times New Roman" w:hAnsi="Times New Roman"/>
          <w:sz w:val="24"/>
        </w:rPr>
        <w:fldChar w:fldCharType="end"/>
      </w:r>
      <w:r w:rsidR="00A345A5" w:rsidRPr="00C65EBE">
        <w:rPr>
          <w:rFonts w:ascii="Times New Roman" w:hAnsi="Times New Roman"/>
          <w:sz w:val="24"/>
        </w:rPr>
      </w:r>
      <w:r w:rsidR="00A345A5" w:rsidRPr="00C65EBE">
        <w:rPr>
          <w:rFonts w:ascii="Times New Roman" w:hAnsi="Times New Roman"/>
          <w:sz w:val="24"/>
        </w:rPr>
        <w:fldChar w:fldCharType="separate"/>
      </w:r>
      <w:r w:rsidR="003816C4">
        <w:rPr>
          <w:rFonts w:ascii="Times New Roman" w:hAnsi="Times New Roman"/>
          <w:noProof/>
          <w:sz w:val="24"/>
        </w:rPr>
        <w:t>[</w:t>
      </w:r>
      <w:hyperlink w:anchor="_ENREF_1" w:tooltip="Polshettiwar, 2011 #1" w:history="1">
        <w:r w:rsidR="00C94801">
          <w:rPr>
            <w:rFonts w:ascii="Times New Roman" w:hAnsi="Times New Roman"/>
            <w:noProof/>
            <w:sz w:val="24"/>
          </w:rPr>
          <w:t>1-6</w:t>
        </w:r>
      </w:hyperlink>
      <w:r w:rsidR="003816C4">
        <w:rPr>
          <w:rFonts w:ascii="Times New Roman" w:hAnsi="Times New Roman"/>
          <w:noProof/>
          <w:sz w:val="24"/>
        </w:rPr>
        <w:t>]</w:t>
      </w:r>
      <w:r w:rsidR="00A345A5" w:rsidRPr="00C65EBE">
        <w:rPr>
          <w:rFonts w:ascii="Times New Roman" w:hAnsi="Times New Roman"/>
          <w:sz w:val="24"/>
        </w:rPr>
        <w:fldChar w:fldCharType="end"/>
      </w:r>
      <w:r w:rsidR="00A345A5" w:rsidRPr="00C65EBE">
        <w:rPr>
          <w:rFonts w:ascii="Times New Roman" w:hAnsi="Times New Roman"/>
          <w:sz w:val="24"/>
        </w:rPr>
        <w:t xml:space="preserve"> </w:t>
      </w:r>
      <w:r w:rsidRPr="00C65EBE">
        <w:rPr>
          <w:rFonts w:ascii="Times New Roman" w:hAnsi="Times New Roman"/>
          <w:sz w:val="24"/>
        </w:rPr>
        <w:t xml:space="preserve">Various approaches have been exploited to synthesize core-shell </w:t>
      </w:r>
      <w:proofErr w:type="spellStart"/>
      <w:r w:rsidRPr="00C65EBE">
        <w:rPr>
          <w:rFonts w:ascii="Times New Roman" w:hAnsi="Times New Roman"/>
          <w:sz w:val="24"/>
        </w:rPr>
        <w:t>nanospheres</w:t>
      </w:r>
      <w:proofErr w:type="spellEnd"/>
      <w:r w:rsidRPr="00C65EBE">
        <w:rPr>
          <w:rFonts w:ascii="Times New Roman" w:hAnsi="Times New Roman"/>
          <w:sz w:val="24"/>
        </w:rPr>
        <w:t>, including the “</w:t>
      </w:r>
      <w:proofErr w:type="spellStart"/>
      <w:r w:rsidRPr="00C65EBE">
        <w:rPr>
          <w:rFonts w:ascii="Times New Roman" w:hAnsi="Times New Roman"/>
          <w:sz w:val="24"/>
        </w:rPr>
        <w:t>Stöber</w:t>
      </w:r>
      <w:proofErr w:type="spellEnd"/>
      <w:r w:rsidRPr="00C65EBE">
        <w:rPr>
          <w:rFonts w:ascii="Times New Roman" w:hAnsi="Times New Roman"/>
          <w:sz w:val="24"/>
        </w:rPr>
        <w:t>” approach,</w:t>
      </w:r>
      <w:r w:rsidR="00A345A5" w:rsidRPr="00C65EBE">
        <w:rPr>
          <w:rFonts w:ascii="Times New Roman" w:hAnsi="Times New Roman"/>
          <w:sz w:val="24"/>
        </w:rPr>
        <w:fldChar w:fldCharType="begin"/>
      </w:r>
      <w:r w:rsidR="009012F3">
        <w:rPr>
          <w:rFonts w:ascii="Times New Roman" w:hAnsi="Times New Roman"/>
          <w:sz w:val="24"/>
        </w:rPr>
        <w:instrText xml:space="preserve"> ADDIN EN.CITE &lt;EndNote&gt;&lt;Cite&gt;&lt;Author&gt;Deng&lt;/Author&gt;&lt;Year&gt;2007&lt;/Year&gt;&lt;RecNum&gt;7&lt;/RecNum&gt;&lt;DisplayText&gt;[7]&lt;/DisplayText&gt;&lt;record&gt;&lt;rec-number&gt;7&lt;/rec-number&gt;&lt;foreign-keys&gt;&lt;key app="EN" db-id="xaxsfrvs1tvv9wepwtux05x6rpz9eez9zxf9" timestamp="1518567801"&gt;7&lt;/key&gt;&lt;/foreign-keys&gt;&lt;ref-type name="Journal Article"&gt;17&lt;/ref-type&gt;&lt;contributors&gt;&lt;authors&gt;&lt;author&gt;Deng, Yonghui&lt;/author&gt;&lt;author&gt;Qi, Dawei&lt;/author&gt;&lt;author&gt;Deng, Chunhui&lt;/author&gt;&lt;author&gt;Zhang, Xiangmin&lt;/author&gt;&lt;author&gt;Zhao, Dongyuan&lt;/author&gt;&lt;/authors&gt;&lt;/contributors&gt;&lt;titles&gt;&lt;title&gt;Superparamagnetic High-Magnetization Microspheres with an Fe3O4@SiO2 Core and Perpendicularly Aligned Mesoporous SiO2 Shell for Removal of Microcystins&lt;/title&gt;&lt;secondary-title&gt;J. Am. Chem. Soc.&lt;/secondary-title&gt;&lt;/titles&gt;&lt;periodical&gt;&lt;full-title&gt;J. Am. Chem. Soc.&lt;/full-title&gt;&lt;/periodical&gt;&lt;pages&gt;28-29&lt;/pages&gt;&lt;volume&gt;130&lt;/volume&gt;&lt;number&gt;1&lt;/number&gt;&lt;dates&gt;&lt;year&gt;2007&lt;/year&gt;&lt;pub-dates&gt;&lt;date&gt;2008/01/01&lt;/date&gt;&lt;/pub-dates&gt;&lt;/dates&gt;&lt;publisher&gt;American Chemical Society&lt;/publisher&gt;&lt;isbn&gt;0002-7863&lt;/isbn&gt;&lt;urls&gt;&lt;related-urls&gt;&lt;url&gt;http://dx.doi.org/10.1021/ja0777584&lt;/url&gt;&lt;url&gt;http://pubs.acs.org/doi/pdfplus/10.1021/ja0777584&lt;/url&gt;&lt;/related-urls&gt;&lt;/urls&gt;&lt;electronic-resource-num&gt;10.1021/ja0777584&lt;/electronic-resource-num&gt;&lt;access-date&gt;2014/01/27&lt;/access-date&gt;&lt;/record&gt;&lt;/Cite&gt;&lt;/EndNote&gt;</w:instrText>
      </w:r>
      <w:r w:rsidR="00A345A5" w:rsidRPr="00C65EBE">
        <w:rPr>
          <w:rFonts w:ascii="Times New Roman" w:hAnsi="Times New Roman"/>
          <w:sz w:val="24"/>
        </w:rPr>
        <w:fldChar w:fldCharType="separate"/>
      </w:r>
      <w:r w:rsidR="003816C4">
        <w:rPr>
          <w:rFonts w:ascii="Times New Roman" w:hAnsi="Times New Roman"/>
          <w:noProof/>
          <w:sz w:val="24"/>
        </w:rPr>
        <w:t>[</w:t>
      </w:r>
      <w:hyperlink w:anchor="_ENREF_7" w:tooltip="Deng, 2007 #7" w:history="1">
        <w:r w:rsidR="00C94801">
          <w:rPr>
            <w:rFonts w:ascii="Times New Roman" w:hAnsi="Times New Roman"/>
            <w:noProof/>
            <w:sz w:val="24"/>
          </w:rPr>
          <w:t>7</w:t>
        </w:r>
      </w:hyperlink>
      <w:r w:rsidR="003816C4">
        <w:rPr>
          <w:rFonts w:ascii="Times New Roman" w:hAnsi="Times New Roman"/>
          <w:noProof/>
          <w:sz w:val="24"/>
        </w:rPr>
        <w:t>]</w:t>
      </w:r>
      <w:r w:rsidR="00A345A5" w:rsidRPr="00C65EBE">
        <w:rPr>
          <w:rFonts w:ascii="Times New Roman" w:hAnsi="Times New Roman"/>
          <w:sz w:val="24"/>
        </w:rPr>
        <w:fldChar w:fldCharType="end"/>
      </w:r>
      <w:r w:rsidRPr="00C65EBE">
        <w:rPr>
          <w:rFonts w:ascii="Times New Roman" w:hAnsi="Times New Roman"/>
          <w:sz w:val="24"/>
        </w:rPr>
        <w:t xml:space="preserve"> </w:t>
      </w:r>
      <w:proofErr w:type="spellStart"/>
      <w:r w:rsidRPr="00C65EBE">
        <w:rPr>
          <w:rFonts w:ascii="Times New Roman" w:hAnsi="Times New Roman"/>
          <w:sz w:val="24"/>
        </w:rPr>
        <w:t>microemulsions</w:t>
      </w:r>
      <w:proofErr w:type="spellEnd"/>
      <w:r w:rsidRPr="00C65EBE">
        <w:rPr>
          <w:rFonts w:ascii="Times New Roman" w:hAnsi="Times New Roman"/>
          <w:sz w:val="24"/>
        </w:rPr>
        <w:t>/reverse-micelle,</w:t>
      </w:r>
      <w:r w:rsidR="00A345A5" w:rsidRPr="00C65EBE">
        <w:rPr>
          <w:rFonts w:ascii="Times New Roman" w:hAnsi="Times New Roman"/>
          <w:sz w:val="24"/>
        </w:rPr>
        <w:fldChar w:fldCharType="begin"/>
      </w:r>
      <w:r w:rsidR="009012F3">
        <w:rPr>
          <w:rFonts w:ascii="Times New Roman" w:hAnsi="Times New Roman"/>
          <w:sz w:val="24"/>
        </w:rPr>
        <w:instrText xml:space="preserve"> ADDIN EN.CITE &lt;EndNote&gt;&lt;Cite&gt;&lt;Author&gt;Tago&lt;/Author&gt;&lt;Year&gt;2002&lt;/Year&gt;&lt;RecNum&gt;8&lt;/RecNum&gt;&lt;DisplayText&gt;[8]&lt;/DisplayText&gt;&lt;record&gt;&lt;rec-number&gt;8&lt;/rec-number&gt;&lt;foreign-keys&gt;&lt;key app="EN" db-id="xaxsfrvs1tvv9wepwtux05x6rpz9eez9zxf9" timestamp="1518567801"&gt;8&lt;/key&gt;&lt;/foreign-keys&gt;&lt;ref-type name="Journal Article"&gt;17&lt;/ref-type&gt;&lt;contributors&gt;&lt;authors&gt;&lt;author&gt;Teruoki Tago&lt;/author&gt;&lt;author&gt;&lt;style face="normal" font="default" charset="128" size="100%"&gt;Takatoshi Hatsuta&lt;/style&gt;&lt;/author&gt;&lt;author&gt;&lt;style face="normal" font="default" charset="128" size="100%"&gt;Kanta Miyajima&lt;/style&gt;&lt;/author&gt;&lt;author&gt;&lt;style face="normal" font="default" charset="128" size="100%"&gt;Masahiro Kishida&lt;/style&gt;&lt;/author&gt;&lt;author&gt;&lt;style face="normal" font="default" charset="128" size="100%"&gt;Shizuka Tashiro&lt;/style&gt;&lt;/author&gt;&lt;author&gt;&lt;style face="normal" font="default" charset="128" size="100%"&gt;Katsuhiko Wakabayashi&lt;/style&gt;&lt;/author&gt;&lt;/authors&gt;&lt;/contributors&gt;&lt;titles&gt;&lt;title&gt;Novel Synthesis of Silica-Coated Ferrite Nanoparticles Prepared Using Water-in-Oil Microemulsion&lt;/title&gt;&lt;secondary-title&gt;J. Am. Ceram. Soc.&lt;/secondary-title&gt;&lt;/titles&gt;&lt;periodical&gt;&lt;full-title&gt;J. Am. Ceram. Soc.&lt;/full-title&gt;&lt;/periodical&gt;&lt;pages&gt;2188&lt;/pages&gt;&lt;volume&gt;85&lt;/volume&gt;&lt;number&gt;85&lt;/number&gt;&lt;edition&gt;2194&lt;/edition&gt;&lt;section&gt;2188&lt;/section&gt;&lt;dates&gt;&lt;year&gt;2002&lt;/year&gt;&lt;/dates&gt;&lt;urls&gt;&lt;/urls&gt;&lt;/record&gt;&lt;/Cite&gt;&lt;/EndNote&gt;</w:instrText>
      </w:r>
      <w:r w:rsidR="00A345A5" w:rsidRPr="00C65EBE">
        <w:rPr>
          <w:rFonts w:ascii="Times New Roman" w:hAnsi="Times New Roman"/>
          <w:sz w:val="24"/>
        </w:rPr>
        <w:fldChar w:fldCharType="separate"/>
      </w:r>
      <w:r w:rsidR="003816C4">
        <w:rPr>
          <w:rFonts w:ascii="Times New Roman" w:hAnsi="Times New Roman"/>
          <w:noProof/>
          <w:sz w:val="24"/>
        </w:rPr>
        <w:t>[</w:t>
      </w:r>
      <w:hyperlink w:anchor="_ENREF_8" w:tooltip="Tago, 2002 #8" w:history="1">
        <w:r w:rsidR="00C94801">
          <w:rPr>
            <w:rFonts w:ascii="Times New Roman" w:hAnsi="Times New Roman"/>
            <w:noProof/>
            <w:sz w:val="24"/>
          </w:rPr>
          <w:t>8</w:t>
        </w:r>
      </w:hyperlink>
      <w:r w:rsidR="003816C4">
        <w:rPr>
          <w:rFonts w:ascii="Times New Roman" w:hAnsi="Times New Roman"/>
          <w:noProof/>
          <w:sz w:val="24"/>
        </w:rPr>
        <w:t>]</w:t>
      </w:r>
      <w:r w:rsidR="00A345A5" w:rsidRPr="00C65EBE">
        <w:rPr>
          <w:rFonts w:ascii="Times New Roman" w:hAnsi="Times New Roman"/>
          <w:sz w:val="24"/>
        </w:rPr>
        <w:fldChar w:fldCharType="end"/>
      </w:r>
      <w:r w:rsidR="00A345A5" w:rsidRPr="00C65EBE">
        <w:rPr>
          <w:rFonts w:ascii="Times New Roman" w:hAnsi="Times New Roman"/>
          <w:sz w:val="24"/>
          <w:vertAlign w:val="superscript"/>
        </w:rPr>
        <w:t>,</w:t>
      </w:r>
      <w:r w:rsidR="00A345A5" w:rsidRPr="00C65EBE">
        <w:rPr>
          <w:rFonts w:ascii="Times New Roman" w:hAnsi="Times New Roman"/>
          <w:sz w:val="24"/>
        </w:rPr>
        <w:fldChar w:fldCharType="begin">
          <w:fldData xml:space="preserve">PEVuZE5vdGU+PENpdGU+PEF1dGhvcj5MZWU8L0F1dGhvcj48WWVhcj4yMDA4PC9ZZWFyPjxSZWNO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</w:fldData>
        </w:fldChar>
      </w:r>
      <w:r w:rsidR="009012F3">
        <w:rPr>
          <w:rFonts w:ascii="Times New Roman" w:hAnsi="Times New Roman"/>
          <w:sz w:val="24"/>
        </w:rPr>
        <w:instrText xml:space="preserve"> ADDIN EN.CITE </w:instrText>
      </w:r>
      <w:r w:rsidR="009012F3">
        <w:rPr>
          <w:rFonts w:ascii="Times New Roman" w:hAnsi="Times New Roman"/>
          <w:sz w:val="24"/>
        </w:rPr>
        <w:fldChar w:fldCharType="begin">
          <w:fldData xml:space="preserve">PEVuZE5vdGU+PENpdGU+PEF1dGhvcj5MZWU8L0F1dGhvcj48WWVhcj4yMDA4PC9ZZWFyPjxSZWNO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</w:fldData>
        </w:fldChar>
      </w:r>
      <w:r w:rsidR="009012F3">
        <w:rPr>
          <w:rFonts w:ascii="Times New Roman" w:hAnsi="Times New Roman"/>
          <w:sz w:val="24"/>
        </w:rPr>
        <w:instrText xml:space="preserve"> ADDIN EN.CITE.DATA </w:instrText>
      </w:r>
      <w:r w:rsidR="009012F3">
        <w:rPr>
          <w:rFonts w:ascii="Times New Roman" w:hAnsi="Times New Roman"/>
          <w:sz w:val="24"/>
        </w:rPr>
      </w:r>
      <w:r w:rsidR="009012F3">
        <w:rPr>
          <w:rFonts w:ascii="Times New Roman" w:hAnsi="Times New Roman"/>
          <w:sz w:val="24"/>
        </w:rPr>
        <w:fldChar w:fldCharType="end"/>
      </w:r>
      <w:r w:rsidR="00A345A5" w:rsidRPr="00C65EBE">
        <w:rPr>
          <w:rFonts w:ascii="Times New Roman" w:hAnsi="Times New Roman"/>
          <w:sz w:val="24"/>
        </w:rPr>
      </w:r>
      <w:r w:rsidR="00A345A5" w:rsidRPr="00C65EBE">
        <w:rPr>
          <w:rFonts w:ascii="Times New Roman" w:hAnsi="Times New Roman"/>
          <w:sz w:val="24"/>
        </w:rPr>
        <w:fldChar w:fldCharType="separate"/>
      </w:r>
      <w:r w:rsidR="003816C4">
        <w:rPr>
          <w:rFonts w:ascii="Times New Roman" w:hAnsi="Times New Roman"/>
          <w:noProof/>
          <w:sz w:val="24"/>
        </w:rPr>
        <w:t>[</w:t>
      </w:r>
      <w:hyperlink w:anchor="_ENREF_9" w:tooltip="Lee, 2008 #9" w:history="1">
        <w:r w:rsidR="00C94801">
          <w:rPr>
            <w:rFonts w:ascii="Times New Roman" w:hAnsi="Times New Roman"/>
            <w:noProof/>
            <w:sz w:val="24"/>
          </w:rPr>
          <w:t>9</w:t>
        </w:r>
      </w:hyperlink>
      <w:r w:rsidR="003816C4">
        <w:rPr>
          <w:rFonts w:ascii="Times New Roman" w:hAnsi="Times New Roman"/>
          <w:noProof/>
          <w:sz w:val="24"/>
        </w:rPr>
        <w:t>]</w:t>
      </w:r>
      <w:r w:rsidR="00A345A5" w:rsidRPr="00C65EBE">
        <w:rPr>
          <w:rFonts w:ascii="Times New Roman" w:hAnsi="Times New Roman"/>
          <w:sz w:val="24"/>
        </w:rPr>
        <w:fldChar w:fldCharType="end"/>
      </w:r>
      <w:r w:rsidR="00A345A5" w:rsidRPr="00C65EBE">
        <w:rPr>
          <w:rFonts w:ascii="Times New Roman" w:hAnsi="Times New Roman"/>
          <w:sz w:val="24"/>
        </w:rPr>
        <w:t xml:space="preserve"> </w:t>
      </w:r>
      <w:r w:rsidRPr="00C65EBE">
        <w:rPr>
          <w:rFonts w:ascii="Times New Roman" w:hAnsi="Times New Roman"/>
          <w:sz w:val="24"/>
        </w:rPr>
        <w:t>and aerosol pyrolysis,</w:t>
      </w:r>
      <w:r w:rsidR="00A345A5" w:rsidRPr="00C65EBE">
        <w:rPr>
          <w:rFonts w:ascii="Times New Roman" w:hAnsi="Times New Roman"/>
          <w:sz w:val="24"/>
        </w:rPr>
        <w:fldChar w:fldCharType="begin"/>
      </w:r>
      <w:r w:rsidR="009012F3">
        <w:rPr>
          <w:rFonts w:ascii="Times New Roman" w:hAnsi="Times New Roman"/>
          <w:sz w:val="24"/>
        </w:rPr>
        <w:instrText xml:space="preserve"> ADDIN EN.CITE &lt;EndNote&gt;&lt;Cite&gt;&lt;Author&gt;Tartaj&lt;/Author&gt;&lt;Year&gt;2001&lt;/Year&gt;&lt;RecNum&gt;10&lt;/RecNum&gt;&lt;DisplayText&gt;[10]&lt;/DisplayText&gt;&lt;record&gt;&lt;rec-number&gt;10&lt;/rec-number&gt;&lt;foreign-keys&gt;&lt;key app="EN" db-id="xaxsfrvs1tvv9wepwtux05x6rpz9eez9zxf9" timestamp="1518567801"&gt;10&lt;/key&gt;&lt;/foreign-keys&gt;&lt;ref-type name="Journal Article"&gt;17&lt;/ref-type&gt;&lt;contributors&gt;&lt;authors&gt;&lt;author&gt;Pedro Tartaj&lt;/author&gt;&lt;author&gt;Teresita Gonzµlez-Carreæo&lt;/author&gt;&lt;author&gt;Carlos J. Serna&lt;/author&gt;&lt;/authors&gt;&lt;/contributors&gt;&lt;titles&gt;&lt;title&gt;Single-Step Nanoengineering of Silica CoatedMaghemite Hollow Spheres with TunableMagnetic Properties&lt;/title&gt;&lt;secondary-title&gt;Adv. Mater.&lt;/secondary-title&gt;&lt;/titles&gt;&lt;periodical&gt;&lt;full-title&gt;Adv. Mater.&lt;/full-title&gt;&lt;/periodical&gt;&lt;pages&gt;4&lt;/pages&gt;&lt;volume&gt;13&lt;/volume&gt;&lt;number&gt;21&lt;/number&gt;&lt;edition&gt;1623&lt;/edition&gt;&lt;section&gt;1620&lt;/section&gt;&lt;dates&gt;&lt;year&gt;2001&lt;/year&gt;&lt;/dates&gt;&lt;urls&gt;&lt;/urls&gt;&lt;/record&gt;&lt;/Cite&gt;&lt;/EndNote&gt;</w:instrText>
      </w:r>
      <w:r w:rsidR="00A345A5" w:rsidRPr="00C65EBE">
        <w:rPr>
          <w:rFonts w:ascii="Times New Roman" w:hAnsi="Times New Roman"/>
          <w:sz w:val="24"/>
        </w:rPr>
        <w:fldChar w:fldCharType="separate"/>
      </w:r>
      <w:r w:rsidR="003816C4">
        <w:rPr>
          <w:rFonts w:ascii="Times New Roman" w:hAnsi="Times New Roman"/>
          <w:noProof/>
          <w:sz w:val="24"/>
        </w:rPr>
        <w:t>[</w:t>
      </w:r>
      <w:hyperlink w:anchor="_ENREF_10" w:tooltip="Tartaj, 2001 #10" w:history="1">
        <w:r w:rsidR="00C94801">
          <w:rPr>
            <w:rFonts w:ascii="Times New Roman" w:hAnsi="Times New Roman"/>
            <w:noProof/>
            <w:sz w:val="24"/>
          </w:rPr>
          <w:t>10</w:t>
        </w:r>
      </w:hyperlink>
      <w:r w:rsidR="003816C4">
        <w:rPr>
          <w:rFonts w:ascii="Times New Roman" w:hAnsi="Times New Roman"/>
          <w:noProof/>
          <w:sz w:val="24"/>
        </w:rPr>
        <w:t>]</w:t>
      </w:r>
      <w:r w:rsidR="00A345A5" w:rsidRPr="00C65EBE">
        <w:rPr>
          <w:rFonts w:ascii="Times New Roman" w:hAnsi="Times New Roman"/>
          <w:sz w:val="24"/>
        </w:rPr>
        <w:fldChar w:fldCharType="end"/>
      </w:r>
      <w:r w:rsidRPr="00C65EBE">
        <w:rPr>
          <w:rFonts w:ascii="Times New Roman" w:hAnsi="Times New Roman"/>
          <w:sz w:val="24"/>
        </w:rPr>
        <w:t xml:space="preserve"> which enable the fabrication of monodispersed nanomaterials with complex structures including onion-like architectures.</w:t>
      </w:r>
      <w:r w:rsidR="006B3FAF" w:rsidRPr="00C65EBE">
        <w:rPr>
          <w:rFonts w:ascii="Times New Roman" w:hAnsi="Times New Roman"/>
          <w:sz w:val="24"/>
        </w:rPr>
        <w:t xml:space="preserve"> </w:t>
      </w:r>
      <w:r w:rsidR="006311AF" w:rsidRPr="00C65EBE">
        <w:rPr>
          <w:rFonts w:ascii="Times New Roman" w:hAnsi="Times New Roman"/>
          <w:sz w:val="24"/>
        </w:rPr>
        <w:t>In regard of catalysis, magnetic nanoparticles and core-shell variants are particularly attractive since they offer high surface areas,</w:t>
      </w:r>
      <w:r w:rsidR="006B3FAF" w:rsidRPr="00C65EBE">
        <w:rPr>
          <w:rFonts w:ascii="Times New Roman" w:hAnsi="Times New Roman"/>
          <w:sz w:val="24"/>
        </w:rPr>
        <w:t xml:space="preserve"> </w:t>
      </w:r>
      <w:r w:rsidR="006311AF" w:rsidRPr="00C65EBE">
        <w:rPr>
          <w:rFonts w:ascii="Times New Roman" w:hAnsi="Times New Roman"/>
          <w:sz w:val="24"/>
        </w:rPr>
        <w:t xml:space="preserve">and </w:t>
      </w:r>
      <w:r w:rsidR="006B3FAF" w:rsidRPr="00C65EBE">
        <w:rPr>
          <w:rFonts w:ascii="Times New Roman" w:hAnsi="Times New Roman"/>
          <w:sz w:val="24"/>
        </w:rPr>
        <w:t xml:space="preserve">facile </w:t>
      </w:r>
      <w:r w:rsidR="006311AF" w:rsidRPr="00C65EBE">
        <w:rPr>
          <w:rFonts w:ascii="Times New Roman" w:hAnsi="Times New Roman"/>
          <w:sz w:val="24"/>
        </w:rPr>
        <w:t xml:space="preserve">catalyst </w:t>
      </w:r>
      <w:r w:rsidR="006B3FAF" w:rsidRPr="00C65EBE">
        <w:rPr>
          <w:rFonts w:ascii="Times New Roman" w:hAnsi="Times New Roman"/>
          <w:sz w:val="24"/>
        </w:rPr>
        <w:t>separation</w:t>
      </w:r>
      <w:r w:rsidR="006311AF" w:rsidRPr="00C65EBE">
        <w:rPr>
          <w:rFonts w:ascii="Times New Roman" w:hAnsi="Times New Roman"/>
          <w:sz w:val="24"/>
        </w:rPr>
        <w:t xml:space="preserve">/recycling and </w:t>
      </w:r>
      <w:r w:rsidR="006B3FAF" w:rsidRPr="00C65EBE">
        <w:rPr>
          <w:rFonts w:ascii="Times New Roman" w:hAnsi="Times New Roman"/>
          <w:sz w:val="24"/>
        </w:rPr>
        <w:t>product recovery</w:t>
      </w:r>
      <w:r w:rsidR="006311AF" w:rsidRPr="00C65EBE">
        <w:rPr>
          <w:rFonts w:ascii="Times New Roman" w:hAnsi="Times New Roman"/>
          <w:sz w:val="24"/>
        </w:rPr>
        <w:t xml:space="preserve">, and hence are ideally suited to </w:t>
      </w:r>
      <w:r w:rsidR="006B3FAF" w:rsidRPr="00C65EBE">
        <w:rPr>
          <w:rFonts w:ascii="Times New Roman" w:hAnsi="Times New Roman"/>
          <w:sz w:val="24"/>
        </w:rPr>
        <w:t>liquid phase transformations</w:t>
      </w:r>
      <w:r w:rsidR="006311AF" w:rsidRPr="00C65EBE">
        <w:rPr>
          <w:rFonts w:ascii="Times New Roman" w:hAnsi="Times New Roman"/>
          <w:sz w:val="24"/>
        </w:rPr>
        <w:t xml:space="preserve"> such as </w:t>
      </w:r>
      <w:r w:rsidR="006B3FAF" w:rsidRPr="00C65EBE">
        <w:rPr>
          <w:rFonts w:ascii="Times New Roman" w:hAnsi="Times New Roman"/>
          <w:sz w:val="24"/>
        </w:rPr>
        <w:t>cellulose hydrolysis,</w:t>
      </w:r>
      <w:r w:rsidR="005465EA" w:rsidRPr="00C65EBE">
        <w:rPr>
          <w:rFonts w:ascii="Times New Roman" w:hAnsi="Times New Roman"/>
          <w:sz w:val="24"/>
          <w:lang w:val="de-DE"/>
        </w:rPr>
        <w:fldChar w:fldCharType="begin"/>
      </w:r>
      <w:r w:rsidR="009012F3">
        <w:rPr>
          <w:rFonts w:ascii="Times New Roman" w:hAnsi="Times New Roman"/>
          <w:sz w:val="24"/>
          <w:lang w:val="de-DE"/>
        </w:rPr>
        <w:instrText xml:space="preserve"> ADDIN EN.CITE &lt;EndNote&gt;&lt;Cite&gt;&lt;Author&gt;Lai&lt;/Author&gt;&lt;Year&gt;2011&lt;/Year&gt;&lt;RecNum&gt;11&lt;/RecNum&gt;&lt;DisplayText&gt;[11]&lt;/DisplayText&gt;&lt;record&gt;&lt;rec-number&gt;11&lt;/rec-number&gt;&lt;foreign-keys&gt;&lt;key app="EN" db-id="xaxsfrvs1tvv9wepwtux05x6rpz9eez9zxf9" timestamp="1518567801"&gt;11&lt;/key&gt;&lt;/foreign-keys&gt;&lt;ref-type name="Journal Article"&gt;17&lt;/ref-type&gt;&lt;contributors&gt;&lt;authors&gt;&lt;author&gt;Lai, Da-ming&lt;/author&gt;&lt;author&gt;Deng, Li&lt;/author&gt;&lt;author&gt;Guo, Qing-xiang&lt;/author&gt;&lt;author&gt;Fu, Yao&lt;/author&gt;&lt;/authors&gt;&lt;/contributors&gt;&lt;titles&gt;&lt;title&gt;Hydrolysis of biomass by magnetic solid acid&lt;/title&gt;&lt;secondary-title&gt;Energy Environ. Sci.&lt;/secondary-title&gt;&lt;/titles&gt;&lt;periodical&gt;&lt;full-title&gt;Energy Environ. Sci.&lt;/full-title&gt;&lt;/periodical&gt;&lt;pages&gt;3552-3557&lt;/pages&gt;&lt;volume&gt;4&lt;/volume&gt;&lt;number&gt;9&lt;/number&gt;&lt;dates&gt;&lt;year&gt;2011&lt;/year&gt;&lt;/dates&gt;&lt;publisher&gt;The Royal Society of Chemistry&lt;/publisher&gt;&lt;isbn&gt;1754-5692&lt;/isbn&gt;&lt;work-type&gt;10.1039/C1EE01526E&lt;/work-type&gt;&lt;urls&gt;&lt;related-urls&gt;&lt;url&gt;http://dx.doi.org/10.1039/C1EE01526E&lt;/url&gt;&lt;/related-urls&gt;&lt;/urls&gt;&lt;electronic-resource-num&gt;10.1039/C1EE01526E&lt;/electronic-resource-num&gt;&lt;/record&gt;&lt;/Cite&gt;&lt;/EndNote&gt;</w:instrText>
      </w:r>
      <w:r w:rsidR="005465EA" w:rsidRPr="00C65EBE">
        <w:rPr>
          <w:rFonts w:ascii="Times New Roman" w:hAnsi="Times New Roman"/>
          <w:sz w:val="24"/>
          <w:lang w:val="de-DE"/>
        </w:rPr>
        <w:fldChar w:fldCharType="separate"/>
      </w:r>
      <w:r w:rsidR="003816C4">
        <w:rPr>
          <w:rFonts w:ascii="Times New Roman" w:hAnsi="Times New Roman"/>
          <w:noProof/>
          <w:sz w:val="24"/>
          <w:lang w:val="de-DE"/>
        </w:rPr>
        <w:t>[</w:t>
      </w:r>
      <w:hyperlink w:anchor="_ENREF_11" w:tooltip="Lai, 2011 #11" w:history="1">
        <w:r w:rsidR="00C94801">
          <w:rPr>
            <w:rFonts w:ascii="Times New Roman" w:hAnsi="Times New Roman"/>
            <w:noProof/>
            <w:sz w:val="24"/>
            <w:lang w:val="de-DE"/>
          </w:rPr>
          <w:t>11</w:t>
        </w:r>
      </w:hyperlink>
      <w:r w:rsidR="003816C4">
        <w:rPr>
          <w:rFonts w:ascii="Times New Roman" w:hAnsi="Times New Roman"/>
          <w:noProof/>
          <w:sz w:val="24"/>
          <w:lang w:val="de-DE"/>
        </w:rPr>
        <w:t>]</w:t>
      </w:r>
      <w:r w:rsidR="005465EA" w:rsidRPr="00C65EBE">
        <w:rPr>
          <w:rFonts w:ascii="Times New Roman" w:hAnsi="Times New Roman"/>
          <w:sz w:val="24"/>
        </w:rPr>
        <w:fldChar w:fldCharType="end"/>
      </w:r>
      <w:r w:rsidR="006B3FAF" w:rsidRPr="00C65EBE">
        <w:rPr>
          <w:rFonts w:ascii="Times New Roman" w:hAnsi="Times New Roman"/>
          <w:sz w:val="24"/>
        </w:rPr>
        <w:t xml:space="preserve"> fructose dehydration,</w:t>
      </w:r>
      <w:r w:rsidR="006B3FAF" w:rsidRPr="00C65EBE">
        <w:rPr>
          <w:rFonts w:ascii="Times New Roman" w:hAnsi="Times New Roman"/>
          <w:sz w:val="24"/>
        </w:rPr>
        <w:fldChar w:fldCharType="begin"/>
      </w:r>
      <w:r w:rsidR="009012F3">
        <w:rPr>
          <w:rFonts w:ascii="Times New Roman" w:hAnsi="Times New Roman"/>
          <w:sz w:val="24"/>
        </w:rPr>
        <w:instrText xml:space="preserve"> ADDIN EN.CITE &lt;EndNote&gt;&lt;Cite&gt;&lt;Author&gt;Zhang&lt;/Author&gt;&lt;Year&gt;2014&lt;/Year&gt;&lt;RecNum&gt;12&lt;/RecNum&gt;&lt;DisplayText&gt;[12]&lt;/DisplayText&gt;&lt;record&gt;&lt;rec-number&gt;12&lt;/rec-number&gt;&lt;foreign-keys&gt;&lt;key app="EN" db-id="xaxsfrvs1tvv9wepwtux05x6rpz9eez9zxf9" timestamp="1518567801"&gt;12&lt;/key&gt;&lt;/foreign-keys&gt;&lt;ref-type name="Journal Article"&gt;17&lt;/ref-type&gt;&lt;contributors&gt;&lt;authors&gt;&lt;author&gt;Zhang, Xiaochen&lt;/author&gt;&lt;author&gt;Wang, Min&lt;/author&gt;&lt;author&gt;Wang, Yehong&lt;/author&gt;&lt;author&gt;Zhang, Chaofeng&lt;/author&gt;&lt;author&gt;Zhang, Zhe&lt;/author&gt;&lt;author&gt;Wang, Feng&lt;/author&gt;&lt;author&gt;Xu, Jie&lt;/author&gt;&lt;/authors&gt;&lt;/contributors&gt;&lt;titles&gt;&lt;title&gt;Nanocoating of magnetic cores with sulfonic acid functionalized shells for the catalytic dehydration of fructose to 5-hydroxymethylfurfural&lt;/title&gt;&lt;secondary-title&gt;Chin J Catal&lt;/secondary-title&gt;&lt;/titles&gt;&lt;periodical&gt;&lt;full-title&gt;Chin J Catal&lt;/full-title&gt;&lt;/periodical&gt;&lt;pages&gt;703-708&lt;/pages&gt;&lt;volume&gt;35&lt;/volume&gt;&lt;number&gt;5&lt;/number&gt;&lt;keywords&gt;&lt;keyword&gt;Magnetic particle&lt;/keyword&gt;&lt;keyword&gt;Nanocatalyst&lt;/keyword&gt;&lt;keyword&gt;Fructose dehydration&lt;/keyword&gt;&lt;keyword&gt;5-Hydroxymethylfurfural&lt;/keyword&gt;&lt;keyword&gt;Sulfonic acid&lt;/keyword&gt;&lt;/keywords&gt;&lt;dates&gt;&lt;year&gt;2014&lt;/year&gt;&lt;pub-dates&gt;&lt;date&gt;5//&lt;/date&gt;&lt;/pub-dates&gt;&lt;/dates&gt;&lt;isbn&gt;1872-2067&lt;/isbn&gt;&lt;urls&gt;&lt;related-urls&gt;&lt;url&gt;http://www.sciencedirect.com/science/article/pii/S1872206712607396&lt;/url&gt;&lt;/related-urls&gt;&lt;/urls&gt;&lt;electronic-resource-num&gt;http://dx.doi.org/10.1016/S1872-2067(12)60739-6&lt;/electronic-resource-num&gt;&lt;/record&gt;&lt;/Cite&gt;&lt;/EndNote&gt;</w:instrText>
      </w:r>
      <w:r w:rsidR="006B3FAF" w:rsidRPr="00C65EBE">
        <w:rPr>
          <w:rFonts w:ascii="Times New Roman" w:hAnsi="Times New Roman"/>
          <w:sz w:val="24"/>
        </w:rPr>
        <w:fldChar w:fldCharType="separate"/>
      </w:r>
      <w:r w:rsidR="003816C4">
        <w:rPr>
          <w:rFonts w:ascii="Times New Roman" w:hAnsi="Times New Roman"/>
          <w:noProof/>
          <w:sz w:val="24"/>
        </w:rPr>
        <w:t>[</w:t>
      </w:r>
      <w:hyperlink w:anchor="_ENREF_12" w:tooltip="Zhang, 2014 #12" w:history="1">
        <w:r w:rsidR="00C94801">
          <w:rPr>
            <w:rFonts w:ascii="Times New Roman" w:hAnsi="Times New Roman"/>
            <w:noProof/>
            <w:sz w:val="24"/>
          </w:rPr>
          <w:t>12</w:t>
        </w:r>
      </w:hyperlink>
      <w:r w:rsidR="003816C4">
        <w:rPr>
          <w:rFonts w:ascii="Times New Roman" w:hAnsi="Times New Roman"/>
          <w:noProof/>
          <w:sz w:val="24"/>
        </w:rPr>
        <w:t>]</w:t>
      </w:r>
      <w:r w:rsidR="006B3FAF" w:rsidRPr="00C65EBE">
        <w:rPr>
          <w:rFonts w:ascii="Times New Roman" w:hAnsi="Times New Roman"/>
          <w:sz w:val="24"/>
        </w:rPr>
        <w:fldChar w:fldCharType="end"/>
      </w:r>
      <w:r w:rsidR="006B3FAF" w:rsidRPr="00C65EBE">
        <w:rPr>
          <w:rFonts w:ascii="Times New Roman" w:hAnsi="Times New Roman"/>
          <w:sz w:val="24"/>
        </w:rPr>
        <w:t xml:space="preserve"> aldol condensation of 5-hydroxymethylfurfural (5-HMF) with ethanol,</w:t>
      </w:r>
      <w:r w:rsidR="006B3FAF" w:rsidRPr="00C65EBE">
        <w:rPr>
          <w:rFonts w:ascii="Times New Roman" w:hAnsi="Times New Roman"/>
          <w:sz w:val="24"/>
        </w:rPr>
        <w:fldChar w:fldCharType="begin"/>
      </w:r>
      <w:r w:rsidR="009012F3">
        <w:rPr>
          <w:rFonts w:ascii="Times New Roman" w:hAnsi="Times New Roman"/>
          <w:sz w:val="24"/>
        </w:rPr>
        <w:instrText xml:space="preserve"> ADDIN EN.CITE &lt;EndNote&gt;&lt;Cite&gt;&lt;Author&gt;Wang&lt;/Author&gt;&lt;Year&gt;2013&lt;/Year&gt;&lt;RecNum&gt;13&lt;/RecNum&gt;&lt;DisplayText&gt;[13]&lt;/DisplayText&gt;&lt;record&gt;&lt;rec-number&gt;13&lt;/rec-number&gt;&lt;foreign-keys&gt;&lt;key app="EN" db-id="xaxsfrvs1tvv9wepwtux05x6rpz9eez9zxf9" timestamp="1518567802"&gt;13&lt;/key&gt;&lt;/foreign-keys&gt;&lt;ref-type name="Journal Article"&gt;17&lt;/ref-type&gt;&lt;contributors&gt;&lt;authors&gt;&lt;author&gt;Wang, Shuguo&lt;/author&gt;&lt;author&gt;Zhang, Zehui&lt;/author&gt;&lt;author&gt;Liu, Bing&lt;/author&gt;&lt;author&gt;Li, Jinlin&lt;/author&gt;&lt;/authors&gt;&lt;/contributors&gt;&lt;titles&gt;&lt;title&gt;Silica coated magnetic Fe3O4 nanoparticles supported phosphotungstic acid: a novel environmentally friendly catalyst for the synthesis of 5-ethoxymethylfurfural from 5-hydroxymethylfurfural and fructose&lt;/title&gt;&lt;secondary-title&gt;Catal. Sci. Technol.&lt;/secondary-title&gt;&lt;/titles&gt;&lt;periodical&gt;&lt;full-title&gt;Catal. Sci. Technol.&lt;/full-title&gt;&lt;/periodical&gt;&lt;pages&gt;2104&lt;/pages&gt;&lt;volume&gt;3&lt;/volume&gt;&lt;number&gt;8&lt;/number&gt;&lt;dates&gt;&lt;year&gt;2013&lt;/year&gt;&lt;/dates&gt;&lt;publisher&gt;The Royal Society of Chemistry&lt;/publisher&gt;&lt;isbn&gt;2044-4753&amp;#xD;2044-4761&lt;/isbn&gt;&lt;work-type&gt;10.1039/C3CY00223C&lt;/work-type&gt;&lt;urls&gt;&lt;related-urls&gt;&lt;url&gt;http://dx.doi.org/10.1039/C3CY00223C&lt;/url&gt;&lt;/related-urls&gt;&lt;/urls&gt;&lt;electronic-resource-num&gt;10.1039/c3cy00223c&lt;/electronic-resource-num&gt;&lt;/record&gt;&lt;/Cite&gt;&lt;/EndNote&gt;</w:instrText>
      </w:r>
      <w:r w:rsidR="006B3FAF" w:rsidRPr="00C65EBE">
        <w:rPr>
          <w:rFonts w:ascii="Times New Roman" w:hAnsi="Times New Roman"/>
          <w:sz w:val="24"/>
        </w:rPr>
        <w:fldChar w:fldCharType="separate"/>
      </w:r>
      <w:r w:rsidR="003816C4">
        <w:rPr>
          <w:rFonts w:ascii="Times New Roman" w:hAnsi="Times New Roman"/>
          <w:noProof/>
          <w:sz w:val="24"/>
        </w:rPr>
        <w:t>[</w:t>
      </w:r>
      <w:hyperlink w:anchor="_ENREF_13" w:tooltip="Wang, 2013 #13" w:history="1">
        <w:r w:rsidR="00C94801">
          <w:rPr>
            <w:rFonts w:ascii="Times New Roman" w:hAnsi="Times New Roman"/>
            <w:noProof/>
            <w:sz w:val="24"/>
          </w:rPr>
          <w:t>13</w:t>
        </w:r>
      </w:hyperlink>
      <w:r w:rsidR="003816C4">
        <w:rPr>
          <w:rFonts w:ascii="Times New Roman" w:hAnsi="Times New Roman"/>
          <w:noProof/>
          <w:sz w:val="24"/>
        </w:rPr>
        <w:t>]</w:t>
      </w:r>
      <w:r w:rsidR="006B3FAF" w:rsidRPr="00C65EBE">
        <w:rPr>
          <w:rFonts w:ascii="Times New Roman" w:hAnsi="Times New Roman"/>
          <w:sz w:val="24"/>
        </w:rPr>
        <w:fldChar w:fldCharType="end"/>
      </w:r>
      <w:r w:rsidR="006B3FAF" w:rsidRPr="00C65EBE">
        <w:rPr>
          <w:rFonts w:ascii="Times New Roman" w:hAnsi="Times New Roman"/>
          <w:sz w:val="24"/>
        </w:rPr>
        <w:t xml:space="preserve"> oxidation of 5-HMF to 2,5-diformylfuran,</w:t>
      </w:r>
      <w:r w:rsidR="006B3FAF" w:rsidRPr="00C65EBE">
        <w:rPr>
          <w:rFonts w:ascii="Times New Roman" w:hAnsi="Times New Roman"/>
          <w:sz w:val="24"/>
        </w:rPr>
        <w:fldChar w:fldCharType="begin"/>
      </w:r>
      <w:r w:rsidR="009012F3">
        <w:rPr>
          <w:rFonts w:ascii="Times New Roman" w:hAnsi="Times New Roman"/>
          <w:sz w:val="24"/>
        </w:rPr>
        <w:instrText xml:space="preserve"> ADDIN EN.CITE &lt;EndNote&gt;&lt;Cite&gt;&lt;Author&gt;Fang&lt;/Author&gt;&lt;Year&gt;2016&lt;/Year&gt;&lt;RecNum&gt;14&lt;/RecNum&gt;&lt;DisplayText&gt;[14]&lt;/DisplayText&gt;&lt;record&gt;&lt;rec-number&gt;14&lt;/rec-number&gt;&lt;foreign-keys&gt;&lt;key app="EN" db-id="xaxsfrvs1tvv9wepwtux05x6rpz9eez9zxf9" timestamp="1518567802"&gt;14&lt;/key&gt;&lt;/foreign-keys&gt;&lt;ref-type name="Journal Article"&gt;17&lt;/ref-type&gt;&lt;contributors&gt;&lt;authors&gt;&lt;author&gt;Fang, Ruiqi&lt;/author&gt;&lt;author&gt;Luque, Rafael&lt;/author&gt;&lt;author&gt;Li, Yingwei&lt;/author&gt;&lt;/authors&gt;&lt;/contributors&gt;&lt;titles&gt;&lt;title&gt;Selective aerobic oxidation of biomass-derived HMF to 2,5-diformylfuran using a MOF-derived magnetic hollow Fe-Co nanocatalyst&lt;/title&gt;&lt;secondary-title&gt;Green Chem.&lt;/secondary-title&gt;&lt;/titles&gt;&lt;periodical&gt;&lt;full-title&gt;Green Chem.&lt;/full-title&gt;&lt;/periodical&gt;&lt;pages&gt;3152-3157&lt;/pages&gt;&lt;volume&gt;18&lt;/volume&gt;&lt;number&gt;10&lt;/number&gt;&lt;dates&gt;&lt;year&gt;2016&lt;/year&gt;&lt;/dates&gt;&lt;publisher&gt;The Royal Society of Chemistry&lt;/publisher&gt;&lt;isbn&gt;1463-9262&lt;/isbn&gt;&lt;work-type&gt;10.1039/C5GC03051J&lt;/work-type&gt;&lt;urls&gt;&lt;related-urls&gt;&lt;url&gt;http://dx.doi.org/10.1039/C5GC03051J&lt;/url&gt;&lt;/related-urls&gt;&lt;/urls&gt;&lt;electronic-resource-num&gt;10.1039/C5GC03051J&lt;/electronic-resource-num&gt;&lt;/record&gt;&lt;/Cite&gt;&lt;/EndNote&gt;</w:instrText>
      </w:r>
      <w:r w:rsidR="006B3FAF" w:rsidRPr="00C65EBE">
        <w:rPr>
          <w:rFonts w:ascii="Times New Roman" w:hAnsi="Times New Roman"/>
          <w:sz w:val="24"/>
        </w:rPr>
        <w:fldChar w:fldCharType="separate"/>
      </w:r>
      <w:r w:rsidR="003816C4">
        <w:rPr>
          <w:rFonts w:ascii="Times New Roman" w:hAnsi="Times New Roman"/>
          <w:noProof/>
          <w:sz w:val="24"/>
        </w:rPr>
        <w:t>[</w:t>
      </w:r>
      <w:hyperlink w:anchor="_ENREF_14" w:tooltip="Fang, 2016 #14" w:history="1">
        <w:r w:rsidR="00C94801">
          <w:rPr>
            <w:rFonts w:ascii="Times New Roman" w:hAnsi="Times New Roman"/>
            <w:noProof/>
            <w:sz w:val="24"/>
          </w:rPr>
          <w:t>14</w:t>
        </w:r>
      </w:hyperlink>
      <w:r w:rsidR="003816C4">
        <w:rPr>
          <w:rFonts w:ascii="Times New Roman" w:hAnsi="Times New Roman"/>
          <w:noProof/>
          <w:sz w:val="24"/>
        </w:rPr>
        <w:t>]</w:t>
      </w:r>
      <w:r w:rsidR="006B3FAF" w:rsidRPr="00C65EBE">
        <w:rPr>
          <w:rFonts w:ascii="Times New Roman" w:hAnsi="Times New Roman"/>
          <w:sz w:val="24"/>
        </w:rPr>
        <w:fldChar w:fldCharType="end"/>
      </w:r>
      <w:r w:rsidR="006B3FAF" w:rsidRPr="00C65EBE">
        <w:rPr>
          <w:rFonts w:ascii="Times New Roman" w:hAnsi="Times New Roman"/>
          <w:sz w:val="24"/>
        </w:rPr>
        <w:t xml:space="preserve"> </w:t>
      </w:r>
      <w:r w:rsidR="005465EA" w:rsidRPr="00C65EBE">
        <w:rPr>
          <w:rFonts w:ascii="Times New Roman" w:hAnsi="Times New Roman"/>
          <w:sz w:val="24"/>
        </w:rPr>
        <w:lastRenderedPageBreak/>
        <w:t xml:space="preserve">carboxylic acid </w:t>
      </w:r>
      <w:r w:rsidR="006B3FAF" w:rsidRPr="00C65EBE">
        <w:rPr>
          <w:rFonts w:ascii="Times New Roman" w:hAnsi="Times New Roman"/>
          <w:sz w:val="24"/>
        </w:rPr>
        <w:t>esterification</w:t>
      </w:r>
      <w:r w:rsidR="006311AF" w:rsidRPr="00C65EBE">
        <w:rPr>
          <w:rFonts w:ascii="Times New Roman" w:hAnsi="Times New Roman"/>
          <w:sz w:val="24"/>
        </w:rPr>
        <w:t>,</w:t>
      </w:r>
      <w:r w:rsidR="005465EA" w:rsidRPr="00C65EBE">
        <w:rPr>
          <w:rFonts w:ascii="Times New Roman" w:hAnsi="Times New Roman"/>
          <w:sz w:val="24"/>
        </w:rPr>
        <w:fldChar w:fldCharType="begin"/>
      </w:r>
      <w:r w:rsidR="009012F3">
        <w:rPr>
          <w:rFonts w:ascii="Times New Roman" w:hAnsi="Times New Roman"/>
          <w:sz w:val="24"/>
        </w:rPr>
        <w:instrText xml:space="preserve"> ADDIN EN.CITE &lt;EndNote&gt;&lt;Cite&gt;&lt;Author&gt;Tai&lt;/Author&gt;&lt;Year&gt;2017&lt;/Year&gt;&lt;RecNum&gt;15&lt;/RecNum&gt;&lt;DisplayText&gt;[15]&lt;/DisplayText&gt;&lt;record&gt;&lt;rec-number&gt;15&lt;/rec-number&gt;&lt;foreign-keys&gt;&lt;key app="EN" db-id="xaxsfrvs1tvv9wepwtux05x6rpz9eez9zxf9" timestamp="1518567802"&gt;15&lt;/key&gt;&lt;/foreign-keys&gt;&lt;ref-type name="Journal Article"&gt;17&lt;/ref-type&gt;&lt;contributors&gt;&lt;authors&gt;&lt;author&gt;Tai, Zhijun&lt;/author&gt;&lt;author&gt;Isaacs, Mark A.&lt;/author&gt;&lt;author&gt;Parlett, Christopher M. A.&lt;/author&gt;&lt;author&gt;Lee, Adam F.&lt;/author&gt;&lt;author&gt;Wilson, Karen&lt;/author&gt;&lt;/authors&gt;&lt;/contributors&gt;&lt;titles&gt;&lt;title&gt;High activity magnetic core-mesoporous shell sulfonic acid silica nanoparticles for carboxylic acid esterification&lt;/title&gt;&lt;secondary-title&gt;Catalysis Communications&lt;/secondary-title&gt;&lt;/titles&gt;&lt;periodical&gt;&lt;full-title&gt;Catalysis Communications&lt;/full-title&gt;&lt;/periodical&gt;&lt;pages&gt;56-60&lt;/pages&gt;&lt;volume&gt;92&lt;/volume&gt;&lt;number&gt;Supplement C&lt;/number&gt;&lt;keywords&gt;&lt;keyword&gt;Magnetic nanoparticles&lt;/keyword&gt;&lt;keyword&gt;Core-shell&lt;/keyword&gt;&lt;keyword&gt;Mesoporous&lt;/keyword&gt;&lt;keyword&gt;Sulfonic silica&lt;/keyword&gt;&lt;keyword&gt;Esterification&lt;/keyword&gt;&lt;/keywords&gt;&lt;dates&gt;&lt;year&gt;2017&lt;/year&gt;&lt;pub-dates&gt;&lt;date&gt;2017/03/10/&lt;/date&gt;&lt;/pub-dates&gt;&lt;/dates&gt;&lt;isbn&gt;1566-7367&lt;/isbn&gt;&lt;urls&gt;&lt;related-urls&gt;&lt;url&gt;http://www.sciencedirect.com/science/article/pii/S1566736717300134&lt;/url&gt;&lt;/related-urls&gt;&lt;/urls&gt;&lt;electronic-resource-num&gt;https://doi.org/10.1016/j.catcom.2017.01.004&lt;/electronic-resource-num&gt;&lt;/record&gt;&lt;/Cite&gt;&lt;/EndNote&gt;</w:instrText>
      </w:r>
      <w:r w:rsidR="005465EA" w:rsidRPr="00C65EBE">
        <w:rPr>
          <w:rFonts w:ascii="Times New Roman" w:hAnsi="Times New Roman"/>
          <w:sz w:val="24"/>
        </w:rPr>
        <w:fldChar w:fldCharType="separate"/>
      </w:r>
      <w:r w:rsidR="003816C4">
        <w:rPr>
          <w:rFonts w:ascii="Times New Roman" w:hAnsi="Times New Roman"/>
          <w:noProof/>
          <w:sz w:val="24"/>
        </w:rPr>
        <w:t>[</w:t>
      </w:r>
      <w:hyperlink w:anchor="_ENREF_15" w:tooltip="Tai, 2017 #15" w:history="1">
        <w:r w:rsidR="00C94801">
          <w:rPr>
            <w:rFonts w:ascii="Times New Roman" w:hAnsi="Times New Roman"/>
            <w:noProof/>
            <w:sz w:val="24"/>
          </w:rPr>
          <w:t>15</w:t>
        </w:r>
      </w:hyperlink>
      <w:r w:rsidR="003816C4">
        <w:rPr>
          <w:rFonts w:ascii="Times New Roman" w:hAnsi="Times New Roman"/>
          <w:noProof/>
          <w:sz w:val="24"/>
        </w:rPr>
        <w:t>]</w:t>
      </w:r>
      <w:r w:rsidR="005465EA" w:rsidRPr="00C65EBE">
        <w:rPr>
          <w:rFonts w:ascii="Times New Roman" w:hAnsi="Times New Roman"/>
          <w:sz w:val="24"/>
        </w:rPr>
        <w:fldChar w:fldCharType="end"/>
      </w:r>
      <w:r w:rsidR="006B3FAF" w:rsidRPr="00C65EBE">
        <w:rPr>
          <w:rFonts w:ascii="Times New Roman" w:hAnsi="Times New Roman"/>
          <w:sz w:val="24"/>
        </w:rPr>
        <w:t xml:space="preserve"> and biodiesel production.</w:t>
      </w:r>
      <w:r w:rsidR="006B3FAF" w:rsidRPr="00C65EBE">
        <w:rPr>
          <w:rFonts w:ascii="Times New Roman" w:hAnsi="Times New Roman"/>
          <w:sz w:val="24"/>
        </w:rPr>
        <w:fldChar w:fldCharType="begin">
          <w:fldData xml:space="preserve">PEVuZE5vdGU+PENpdGU+PEF1dGhvcj5XYW5nPC9BdXRob3I+PFllYXI+MjAxNTwvWWVhcj48UmVj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</w:fldData>
        </w:fldChar>
      </w:r>
      <w:r w:rsidR="009012F3">
        <w:rPr>
          <w:rFonts w:ascii="Times New Roman" w:hAnsi="Times New Roman"/>
          <w:sz w:val="24"/>
        </w:rPr>
        <w:instrText xml:space="preserve"> ADDIN EN.CITE </w:instrText>
      </w:r>
      <w:r w:rsidR="009012F3">
        <w:rPr>
          <w:rFonts w:ascii="Times New Roman" w:hAnsi="Times New Roman"/>
          <w:sz w:val="24"/>
        </w:rPr>
        <w:fldChar w:fldCharType="begin">
          <w:fldData xml:space="preserve">PEVuZE5vdGU+PENpdGU+PEF1dGhvcj5XYW5nPC9BdXRob3I+PFllYXI+MjAxNTwvWWVhcj48UmVj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</w:fldData>
        </w:fldChar>
      </w:r>
      <w:r w:rsidR="009012F3">
        <w:rPr>
          <w:rFonts w:ascii="Times New Roman" w:hAnsi="Times New Roman"/>
          <w:sz w:val="24"/>
        </w:rPr>
        <w:instrText xml:space="preserve"> ADDIN EN.CITE.DATA </w:instrText>
      </w:r>
      <w:r w:rsidR="009012F3">
        <w:rPr>
          <w:rFonts w:ascii="Times New Roman" w:hAnsi="Times New Roman"/>
          <w:sz w:val="24"/>
        </w:rPr>
      </w:r>
      <w:r w:rsidR="009012F3">
        <w:rPr>
          <w:rFonts w:ascii="Times New Roman" w:hAnsi="Times New Roman"/>
          <w:sz w:val="24"/>
        </w:rPr>
        <w:fldChar w:fldCharType="end"/>
      </w:r>
      <w:r w:rsidR="006B3FAF" w:rsidRPr="00C65EBE">
        <w:rPr>
          <w:rFonts w:ascii="Times New Roman" w:hAnsi="Times New Roman"/>
          <w:sz w:val="24"/>
        </w:rPr>
      </w:r>
      <w:r w:rsidR="006B3FAF" w:rsidRPr="00C65EBE">
        <w:rPr>
          <w:rFonts w:ascii="Times New Roman" w:hAnsi="Times New Roman"/>
          <w:sz w:val="24"/>
        </w:rPr>
        <w:fldChar w:fldCharType="separate"/>
      </w:r>
      <w:r w:rsidR="003816C4">
        <w:rPr>
          <w:rFonts w:ascii="Times New Roman" w:hAnsi="Times New Roman"/>
          <w:noProof/>
          <w:sz w:val="24"/>
        </w:rPr>
        <w:t>[</w:t>
      </w:r>
      <w:hyperlink w:anchor="_ENREF_16" w:tooltip="Wang, 2015 #16" w:history="1">
        <w:r w:rsidR="00C94801">
          <w:rPr>
            <w:rFonts w:ascii="Times New Roman" w:hAnsi="Times New Roman"/>
            <w:noProof/>
            <w:sz w:val="24"/>
          </w:rPr>
          <w:t>16</w:t>
        </w:r>
      </w:hyperlink>
      <w:r w:rsidR="003816C4">
        <w:rPr>
          <w:rFonts w:ascii="Times New Roman" w:hAnsi="Times New Roman"/>
          <w:noProof/>
          <w:sz w:val="24"/>
        </w:rPr>
        <w:t xml:space="preserve">, </w:t>
      </w:r>
      <w:hyperlink w:anchor="_ENREF_17" w:tooltip="Zillillah, 2012 #17" w:history="1">
        <w:r w:rsidR="00C94801">
          <w:rPr>
            <w:rFonts w:ascii="Times New Roman" w:hAnsi="Times New Roman"/>
            <w:noProof/>
            <w:sz w:val="24"/>
          </w:rPr>
          <w:t>17</w:t>
        </w:r>
      </w:hyperlink>
      <w:r w:rsidR="003816C4">
        <w:rPr>
          <w:rFonts w:ascii="Times New Roman" w:hAnsi="Times New Roman"/>
          <w:noProof/>
          <w:sz w:val="24"/>
        </w:rPr>
        <w:t>]</w:t>
      </w:r>
      <w:r w:rsidR="006B3FAF" w:rsidRPr="00C65EBE">
        <w:rPr>
          <w:rFonts w:ascii="Times New Roman" w:hAnsi="Times New Roman"/>
          <w:sz w:val="24"/>
        </w:rPr>
        <w:fldChar w:fldCharType="end"/>
      </w:r>
      <w:r w:rsidR="005869B0" w:rsidRPr="00C65EBE">
        <w:rPr>
          <w:rFonts w:ascii="Times New Roman" w:hAnsi="Times New Roman"/>
          <w:sz w:val="24"/>
        </w:rPr>
        <w:t xml:space="preserve"> </w:t>
      </w:r>
      <w:r w:rsidR="006311AF" w:rsidRPr="00C65EBE">
        <w:rPr>
          <w:rFonts w:ascii="Times New Roman" w:hAnsi="Times New Roman"/>
          <w:sz w:val="24"/>
        </w:rPr>
        <w:t>M</w:t>
      </w:r>
      <w:r w:rsidR="005869B0" w:rsidRPr="00C65EBE">
        <w:rPr>
          <w:rFonts w:ascii="Times New Roman" w:hAnsi="Times New Roman"/>
          <w:sz w:val="24"/>
        </w:rPr>
        <w:t>agnetic</w:t>
      </w:r>
      <w:r w:rsidR="00EF6613" w:rsidRPr="00C65EBE">
        <w:rPr>
          <w:rFonts w:ascii="Times New Roman" w:hAnsi="Times New Roman"/>
          <w:sz w:val="24"/>
        </w:rPr>
        <w:t>ally separable</w:t>
      </w:r>
      <w:r w:rsidR="005869B0" w:rsidRPr="00C65EBE">
        <w:rPr>
          <w:rFonts w:ascii="Times New Roman" w:hAnsi="Times New Roman"/>
          <w:sz w:val="24"/>
        </w:rPr>
        <w:t xml:space="preserve"> solid acid nanoparticles </w:t>
      </w:r>
      <w:r w:rsidR="006311AF" w:rsidRPr="00C65EBE">
        <w:rPr>
          <w:rFonts w:ascii="Times New Roman" w:hAnsi="Times New Roman"/>
          <w:sz w:val="24"/>
        </w:rPr>
        <w:t xml:space="preserve">typically comprise organic functions and therefore suffer poor </w:t>
      </w:r>
      <w:r w:rsidR="005869B0" w:rsidRPr="00C65EBE">
        <w:rPr>
          <w:rFonts w:ascii="Times New Roman" w:hAnsi="Times New Roman"/>
          <w:sz w:val="24"/>
        </w:rPr>
        <w:t>thermal stability</w:t>
      </w:r>
      <w:r w:rsidR="006311AF" w:rsidRPr="00C65EBE">
        <w:rPr>
          <w:rFonts w:ascii="Times New Roman" w:hAnsi="Times New Roman"/>
          <w:sz w:val="24"/>
        </w:rPr>
        <w:t>;</w:t>
      </w:r>
      <w:r w:rsidR="00F400B7" w:rsidRPr="00C65EBE">
        <w:rPr>
          <w:rFonts w:ascii="Times New Roman" w:hAnsi="Times New Roman"/>
          <w:sz w:val="24"/>
        </w:rPr>
        <w:fldChar w:fldCharType="begin"/>
      </w:r>
      <w:r w:rsidR="009012F3">
        <w:rPr>
          <w:rFonts w:ascii="Times New Roman" w:hAnsi="Times New Roman"/>
          <w:sz w:val="24"/>
        </w:rPr>
        <w:instrText xml:space="preserve"> ADDIN EN.CITE &lt;EndNote&gt;&lt;Cite&gt;&lt;Author&gt;Shylesh&lt;/Author&gt;&lt;Year&gt;2010&lt;/Year&gt;&lt;RecNum&gt;18&lt;/RecNum&gt;&lt;DisplayText&gt;[18]&lt;/DisplayText&gt;&lt;record&gt;&lt;rec-number&gt;18&lt;/rec-number&gt;&lt;foreign-keys&gt;&lt;key app="EN" db-id="xaxsfrvs1tvv9wepwtux05x6rpz9eez9zxf9" timestamp="1518567802"&gt;18&lt;/key&gt;&lt;/foreign-keys&gt;&lt;ref-type name="Journal Article"&gt;17&lt;/ref-type&gt;&lt;contributors&gt;&lt;authors&gt;&lt;author&gt;Shylesh, Sankaranarayanapillai&lt;/author&gt;&lt;author&gt;Schünemann, Volker&lt;/author&gt;&lt;author&gt;Thiel, Werner R&lt;/author&gt;&lt;/authors&gt;&lt;/contributors&gt;&lt;titles&gt;&lt;title&gt;Magnetically Separable Nanocatalysts: Bridges between Homogeneous and Heterogeneous Catalysis&lt;/title&gt;&lt;secondary-title&gt;Angewandte Chemie International Edition&lt;/secondary-title&gt;&lt;/titles&gt;&lt;periodical&gt;&lt;full-title&gt;Angewandte Chemie International Edition&lt;/full-title&gt;&lt;/periodical&gt;&lt;pages&gt;3428-3459&lt;/pages&gt;&lt;volume&gt;49&lt;/volume&gt;&lt;number&gt;20&lt;/number&gt;&lt;keywords&gt;&lt;keyword&gt;catalysis&lt;/keyword&gt;&lt;keyword&gt;heterogenization&lt;/keyword&gt;&lt;keyword&gt;magnetic properties&lt;/keyword&gt;&lt;keyword&gt;magnetic separation&lt;/keyword&gt;&lt;keyword&gt;nanoparticles&lt;/keyword&gt;&lt;/keywords&gt;&lt;dates&gt;&lt;year&gt;2010&lt;/year&gt;&lt;/dates&gt;&lt;publisher&gt;WILEY-VCH Verlag&lt;/publisher&gt;&lt;isbn&gt;1521-3773&lt;/isbn&gt;&lt;urls&gt;&lt;related-urls&gt;&lt;url&gt;http://dx.doi.org/10.1002/anie.200905684&lt;/url&gt;&lt;/related-urls&gt;&lt;/urls&gt;&lt;electronic-resource-num&gt;10.1002/anie.200905684&lt;/electronic-resource-num&gt;&lt;/record&gt;&lt;/Cite&gt;&lt;/EndNote&gt;</w:instrText>
      </w:r>
      <w:r w:rsidR="00F400B7" w:rsidRPr="00C65EBE">
        <w:rPr>
          <w:rFonts w:ascii="Times New Roman" w:hAnsi="Times New Roman"/>
          <w:sz w:val="24"/>
        </w:rPr>
        <w:fldChar w:fldCharType="separate"/>
      </w:r>
      <w:r w:rsidR="003816C4">
        <w:rPr>
          <w:rFonts w:ascii="Times New Roman" w:hAnsi="Times New Roman"/>
          <w:noProof/>
          <w:sz w:val="24"/>
        </w:rPr>
        <w:t>[</w:t>
      </w:r>
      <w:hyperlink w:anchor="_ENREF_18" w:tooltip="Shylesh, 2010 #18" w:history="1">
        <w:r w:rsidR="00C94801">
          <w:rPr>
            <w:rFonts w:ascii="Times New Roman" w:hAnsi="Times New Roman"/>
            <w:noProof/>
            <w:sz w:val="24"/>
          </w:rPr>
          <w:t>18</w:t>
        </w:r>
      </w:hyperlink>
      <w:r w:rsidR="003816C4">
        <w:rPr>
          <w:rFonts w:ascii="Times New Roman" w:hAnsi="Times New Roman"/>
          <w:noProof/>
          <w:sz w:val="24"/>
        </w:rPr>
        <w:t>]</w:t>
      </w:r>
      <w:r w:rsidR="00F400B7" w:rsidRPr="00C65EBE">
        <w:rPr>
          <w:rFonts w:ascii="Times New Roman" w:hAnsi="Times New Roman"/>
          <w:sz w:val="24"/>
        </w:rPr>
        <w:fldChar w:fldCharType="end"/>
      </w:r>
      <w:r w:rsidR="005869B0" w:rsidRPr="00C65EBE">
        <w:rPr>
          <w:rFonts w:ascii="Times New Roman" w:hAnsi="Times New Roman"/>
          <w:sz w:val="24"/>
        </w:rPr>
        <w:t xml:space="preserve"> </w:t>
      </w:r>
      <w:r w:rsidR="00E25FD7" w:rsidRPr="00C65EBE">
        <w:rPr>
          <w:rFonts w:ascii="Times New Roman" w:hAnsi="Times New Roman"/>
          <w:sz w:val="24"/>
        </w:rPr>
        <w:t xml:space="preserve">more robust </w:t>
      </w:r>
      <w:r w:rsidR="006311AF" w:rsidRPr="00C65EBE">
        <w:rPr>
          <w:rFonts w:ascii="Times New Roman" w:hAnsi="Times New Roman"/>
          <w:sz w:val="24"/>
        </w:rPr>
        <w:t xml:space="preserve">inorganic analogues are </w:t>
      </w:r>
      <w:r w:rsidR="00E25FD7" w:rsidRPr="00C65EBE">
        <w:rPr>
          <w:rFonts w:ascii="Times New Roman" w:hAnsi="Times New Roman"/>
          <w:sz w:val="24"/>
        </w:rPr>
        <w:t>therefore desirable</w:t>
      </w:r>
      <w:r w:rsidR="005869B0" w:rsidRPr="00C65EBE">
        <w:rPr>
          <w:rFonts w:ascii="Times New Roman" w:hAnsi="Times New Roman"/>
          <w:sz w:val="24"/>
        </w:rPr>
        <w:t>.</w:t>
      </w:r>
    </w:p>
    <w:p w:rsidR="0099794A" w:rsidRPr="00C65EBE" w:rsidRDefault="0099794A" w:rsidP="00C65EBE">
      <w:pPr>
        <w:pStyle w:val="P1"/>
        <w:spacing w:line="480" w:lineRule="auto"/>
        <w:rPr>
          <w:rFonts w:ascii="Times New Roman" w:hAnsi="Times New Roman"/>
          <w:sz w:val="24"/>
        </w:rPr>
      </w:pPr>
      <w:r w:rsidRPr="00C65EBE">
        <w:rPr>
          <w:rFonts w:ascii="Times New Roman" w:hAnsi="Times New Roman"/>
          <w:sz w:val="24"/>
        </w:rPr>
        <w:tab/>
      </w:r>
      <w:r w:rsidR="00221971" w:rsidRPr="00C65EBE">
        <w:rPr>
          <w:rFonts w:ascii="Times New Roman" w:hAnsi="Times New Roman"/>
          <w:sz w:val="24"/>
        </w:rPr>
        <w:t>Zirconia is widely used in materials science, notably as a semiconductor,</w:t>
      </w:r>
      <w:r w:rsidR="00B71E7C" w:rsidRPr="00C65EBE">
        <w:rPr>
          <w:rFonts w:ascii="Times New Roman" w:hAnsi="Times New Roman"/>
          <w:sz w:val="24"/>
        </w:rPr>
        <w:fldChar w:fldCharType="begin"/>
      </w:r>
      <w:r w:rsidR="009012F3">
        <w:rPr>
          <w:rFonts w:ascii="Times New Roman" w:hAnsi="Times New Roman"/>
          <w:sz w:val="24"/>
        </w:rPr>
        <w:instrText xml:space="preserve"> ADDIN EN.CITE &lt;EndNote&gt;&lt;Cite&gt;&lt;Author&gt;Tokmoldin&lt;/Author&gt;&lt;Year&gt;2009&lt;/Year&gt;&lt;RecNum&gt;19&lt;/RecNum&gt;&lt;DisplayText&gt;[19]&lt;/DisplayText&gt;&lt;record&gt;&lt;rec-number&gt;19&lt;/rec-number&gt;&lt;foreign-keys&gt;&lt;key app="EN" db-id="xaxsfrvs1tvv9wepwtux05x6rpz9eez9zxf9" timestamp="1518567802"&gt;19&lt;/key&gt;&lt;/foreign-keys&gt;&lt;ref-type name="Journal Article"&gt;17&lt;/ref-type&gt;&lt;contributors&gt;&lt;authors&gt;&lt;author&gt;Tokmoldin, Nurlan&lt;/author&gt;&lt;author&gt;Griffiths, Nicholas&lt;/author&gt;&lt;author&gt;Bradley, Donal D. C.&lt;/author&gt;&lt;author&gt;Haque, Saif A.&lt;/author&gt;&lt;/authors&gt;&lt;/contributors&gt;&lt;titles&gt;&lt;title&gt;A Hybrid Inorganic-Organic Semiconductor Light-Emitting Diode Using ZrO2as an Electron-Injection Layer&lt;/title&gt;&lt;secondary-title&gt;Advanced Materials&lt;/secondary-title&gt;&lt;/titles&gt;&lt;periodical&gt;&lt;full-title&gt;Advanced Materials&lt;/full-title&gt;&lt;/periodical&gt;&lt;pages&gt;3475-3478&lt;/pages&gt;&lt;volume&gt;21&lt;/volume&gt;&lt;number&gt;34&lt;/number&gt;&lt;dates&gt;&lt;year&gt;2009&lt;/year&gt;&lt;/dates&gt;&lt;isbn&gt;09359648&amp;#xD;15214095&lt;/isbn&gt;&lt;urls&gt;&lt;/urls&gt;&lt;electronic-resource-num&gt;10.1002/adma.200802594&lt;/electronic-resource-num&gt;&lt;/record&gt;&lt;/Cite&gt;&lt;/EndNote&gt;</w:instrText>
      </w:r>
      <w:r w:rsidR="00B71E7C" w:rsidRPr="00C65EBE">
        <w:rPr>
          <w:rFonts w:ascii="Times New Roman" w:hAnsi="Times New Roman"/>
          <w:sz w:val="24"/>
        </w:rPr>
        <w:fldChar w:fldCharType="separate"/>
      </w:r>
      <w:r w:rsidR="003816C4">
        <w:rPr>
          <w:rFonts w:ascii="Times New Roman" w:hAnsi="Times New Roman"/>
          <w:noProof/>
          <w:sz w:val="24"/>
        </w:rPr>
        <w:t>[</w:t>
      </w:r>
      <w:hyperlink w:anchor="_ENREF_19" w:tooltip="Tokmoldin, 2009 #19" w:history="1">
        <w:r w:rsidR="00C94801">
          <w:rPr>
            <w:rFonts w:ascii="Times New Roman" w:hAnsi="Times New Roman"/>
            <w:noProof/>
            <w:sz w:val="24"/>
          </w:rPr>
          <w:t>19</w:t>
        </w:r>
      </w:hyperlink>
      <w:r w:rsidR="003816C4">
        <w:rPr>
          <w:rFonts w:ascii="Times New Roman" w:hAnsi="Times New Roman"/>
          <w:noProof/>
          <w:sz w:val="24"/>
        </w:rPr>
        <w:t>]</w:t>
      </w:r>
      <w:r w:rsidR="00B71E7C" w:rsidRPr="00C65EBE">
        <w:rPr>
          <w:rFonts w:ascii="Times New Roman" w:hAnsi="Times New Roman"/>
          <w:sz w:val="24"/>
        </w:rPr>
        <w:fldChar w:fldCharType="end"/>
      </w:r>
      <w:r w:rsidR="00B71E7C" w:rsidRPr="00C65EBE">
        <w:rPr>
          <w:rFonts w:ascii="Times New Roman" w:hAnsi="Times New Roman"/>
          <w:sz w:val="24"/>
        </w:rPr>
        <w:t xml:space="preserve"> </w:t>
      </w:r>
      <w:r w:rsidR="00221971" w:rsidRPr="00C65EBE">
        <w:rPr>
          <w:rFonts w:ascii="Times New Roman" w:hAnsi="Times New Roman"/>
          <w:sz w:val="24"/>
        </w:rPr>
        <w:t xml:space="preserve"> thermal barrier coating,</w:t>
      </w:r>
      <w:r w:rsidR="00B71E7C" w:rsidRPr="00C65EBE">
        <w:rPr>
          <w:rFonts w:ascii="Times New Roman" w:hAnsi="Times New Roman"/>
          <w:sz w:val="24"/>
        </w:rPr>
        <w:fldChar w:fldCharType="begin"/>
      </w:r>
      <w:r w:rsidR="009012F3">
        <w:rPr>
          <w:rFonts w:ascii="Times New Roman" w:hAnsi="Times New Roman"/>
          <w:sz w:val="24"/>
        </w:rPr>
        <w:instrText xml:space="preserve"> ADDIN EN.CITE &lt;EndNote&gt;&lt;Cite&gt;&lt;Author&gt;Levichkova&lt;/Author&gt;&lt;Year&gt;2001&lt;/Year&gt;&lt;RecNum&gt;20&lt;/RecNum&gt;&lt;DisplayText&gt;[20]&lt;/DisplayText&gt;&lt;record&gt;&lt;rec-number&gt;20&lt;/rec-number&gt;&lt;foreign-keys&gt;&lt;key app="EN" db-id="xaxsfrvs1tvv9wepwtux05x6rpz9eez9zxf9" timestamp="1518567802"&gt;20&lt;/key&gt;&lt;/foreign-keys&gt;&lt;ref-type name="Journal Article"&gt;17&lt;/ref-type&gt;&lt;contributors&gt;&lt;authors&gt;&lt;author&gt;M. Levichkova&lt;/author&gt;&lt;author&gt;V. Mankov&lt;/author&gt;&lt;author&gt;N. Starbov&lt;/author&gt;&lt;author&gt;D. Karashanova&lt;/author&gt;&lt;author&gt;B. Mednikarov,&lt;/author&gt;&lt;author&gt;K. Starbova&lt;/author&gt;&lt;/authors&gt;&lt;/contributors&gt;&lt;titles&gt;&lt;title&gt;Structure and properties of nanosized electron beam deposited zirconia thin films&lt;/title&gt;&lt;secondary-title&gt;Surf. Coatings Technol.&lt;/secondary-title&gt;&lt;/titles&gt;&lt;periodical&gt;&lt;full-title&gt;Surf. Coatings Technol.&lt;/full-title&gt;&lt;/periodical&gt;&lt;pages&gt;7&lt;/pages&gt;&lt;volume&gt;141&lt;/volume&gt;&lt;number&gt;141&lt;/number&gt;&lt;edition&gt;77&lt;/edition&gt;&lt;section&gt;70&lt;/section&gt;&lt;dates&gt;&lt;year&gt;2001&lt;/year&gt;&lt;/dates&gt;&lt;urls&gt;&lt;/urls&gt;&lt;/record&gt;&lt;/Cite&gt;&lt;/EndNote&gt;</w:instrText>
      </w:r>
      <w:r w:rsidR="00B71E7C" w:rsidRPr="00C65EBE">
        <w:rPr>
          <w:rFonts w:ascii="Times New Roman" w:hAnsi="Times New Roman"/>
          <w:sz w:val="24"/>
        </w:rPr>
        <w:fldChar w:fldCharType="separate"/>
      </w:r>
      <w:r w:rsidR="003816C4">
        <w:rPr>
          <w:rFonts w:ascii="Times New Roman" w:hAnsi="Times New Roman"/>
          <w:noProof/>
          <w:sz w:val="24"/>
        </w:rPr>
        <w:t>[</w:t>
      </w:r>
      <w:hyperlink w:anchor="_ENREF_20" w:tooltip="Levichkova, 2001 #20" w:history="1">
        <w:r w:rsidR="00C94801">
          <w:rPr>
            <w:rFonts w:ascii="Times New Roman" w:hAnsi="Times New Roman"/>
            <w:noProof/>
            <w:sz w:val="24"/>
          </w:rPr>
          <w:t>20</w:t>
        </w:r>
      </w:hyperlink>
      <w:r w:rsidR="003816C4">
        <w:rPr>
          <w:rFonts w:ascii="Times New Roman" w:hAnsi="Times New Roman"/>
          <w:noProof/>
          <w:sz w:val="24"/>
        </w:rPr>
        <w:t>]</w:t>
      </w:r>
      <w:r w:rsidR="00B71E7C" w:rsidRPr="00C65EBE">
        <w:rPr>
          <w:rFonts w:ascii="Times New Roman" w:hAnsi="Times New Roman"/>
          <w:sz w:val="24"/>
        </w:rPr>
        <w:fldChar w:fldCharType="end"/>
      </w:r>
      <w:r w:rsidR="00221971" w:rsidRPr="00C65EBE">
        <w:rPr>
          <w:rFonts w:ascii="Times New Roman" w:hAnsi="Times New Roman"/>
          <w:sz w:val="24"/>
        </w:rPr>
        <w:t xml:space="preserve"> component of oxygen sensors,</w:t>
      </w:r>
      <w:r w:rsidR="00B71E7C" w:rsidRPr="00C65EBE">
        <w:rPr>
          <w:rFonts w:ascii="Times New Roman" w:hAnsi="Times New Roman"/>
          <w:sz w:val="24"/>
        </w:rPr>
        <w:fldChar w:fldCharType="begin"/>
      </w:r>
      <w:r w:rsidR="009012F3">
        <w:rPr>
          <w:rFonts w:ascii="Times New Roman" w:hAnsi="Times New Roman"/>
          <w:sz w:val="24"/>
        </w:rPr>
        <w:instrText xml:space="preserve"> ADDIN EN.CITE &lt;EndNote&gt;&lt;Cite&gt;&lt;Author&gt;Chen&lt;/Author&gt;&lt;Year&gt;1990&lt;/Year&gt;&lt;RecNum&gt;21&lt;/RecNum&gt;&lt;DisplayText&gt;[21]&lt;/DisplayText&gt;&lt;record&gt;&lt;rec-number&gt;21&lt;/rec-number&gt;&lt;foreign-keys&gt;&lt;key app="EN" db-id="xaxsfrvs1tvv9wepwtux05x6rpz9eez9zxf9" timestamp="1518567803"&gt;21&lt;/key&gt;&lt;/foreign-keys&gt;&lt;ref-type name="Journal Article"&gt;17&lt;/ref-type&gt;&lt;contributors&gt;&lt;authors&gt;&lt;author&gt;Chen, I. Wei&lt;/author&gt;&lt;author&gt;Xue, Liang An&lt;/author&gt;&lt;/authors&gt;&lt;/contributors&gt;&lt;titles&gt;&lt;title&gt;Development of Superplastic Structural Ceramics&lt;/title&gt;&lt;secondary-title&gt;Journal of the American Ceramic Society&lt;/secondary-title&gt;&lt;/titles&gt;&lt;periodical&gt;&lt;full-title&gt;Journal of the American Ceramic Society&lt;/full-title&gt;&lt;/periodical&gt;&lt;pages&gt;2585-2609&lt;/pages&gt;&lt;volume&gt;73&lt;/volume&gt;&lt;number&gt;9&lt;/number&gt;&lt;keywords&gt;&lt;keyword&gt;structural materials&lt;/keyword&gt;&lt;keyword&gt;superplastic&lt;/keyword&gt;&lt;keyword&gt;models&lt;/keyword&gt;&lt;keyword&gt;grain boundaries&lt;/keyword&gt;&lt;keyword&gt;microstructure&lt;/keyword&gt;&lt;/keywords&gt;&lt;dates&gt;&lt;year&gt;1990&lt;/year&gt;&lt;/dates&gt;&lt;publisher&gt;Blackwell Publishing Ltd&lt;/publisher&gt;&lt;isbn&gt;1551-2916&lt;/isbn&gt;&lt;urls&gt;&lt;related-urls&gt;&lt;url&gt;http://dx.doi.org/10.1111/j.1151-2916.1990.tb06734.x&lt;/url&gt;&lt;url&gt;http://onlinelibrary.wiley.com/doi/10.1111/j.1151-2916.1990.tb06734.x/abstract&lt;/url&gt;&lt;/related-urls&gt;&lt;/urls&gt;&lt;electronic-resource-num&gt;10.1111/j.1151-2916.1990.tb06734.x&lt;/electronic-resource-num&gt;&lt;/record&gt;&lt;/Cite&gt;&lt;/EndNote&gt;</w:instrText>
      </w:r>
      <w:r w:rsidR="00B71E7C" w:rsidRPr="00C65EBE">
        <w:rPr>
          <w:rFonts w:ascii="Times New Roman" w:hAnsi="Times New Roman"/>
          <w:sz w:val="24"/>
        </w:rPr>
        <w:fldChar w:fldCharType="separate"/>
      </w:r>
      <w:r w:rsidR="003816C4">
        <w:rPr>
          <w:rFonts w:ascii="Times New Roman" w:hAnsi="Times New Roman"/>
          <w:noProof/>
          <w:sz w:val="24"/>
        </w:rPr>
        <w:t>[</w:t>
      </w:r>
      <w:hyperlink w:anchor="_ENREF_21" w:tooltip="Chen, 1990 #21" w:history="1">
        <w:r w:rsidR="00C94801">
          <w:rPr>
            <w:rFonts w:ascii="Times New Roman" w:hAnsi="Times New Roman"/>
            <w:noProof/>
            <w:sz w:val="24"/>
          </w:rPr>
          <w:t>21</w:t>
        </w:r>
      </w:hyperlink>
      <w:r w:rsidR="003816C4">
        <w:rPr>
          <w:rFonts w:ascii="Times New Roman" w:hAnsi="Times New Roman"/>
          <w:noProof/>
          <w:sz w:val="24"/>
        </w:rPr>
        <w:t>]</w:t>
      </w:r>
      <w:r w:rsidR="00B71E7C" w:rsidRPr="00C65EBE">
        <w:rPr>
          <w:rFonts w:ascii="Times New Roman" w:hAnsi="Times New Roman"/>
          <w:sz w:val="24"/>
        </w:rPr>
        <w:fldChar w:fldCharType="end"/>
      </w:r>
      <w:r w:rsidR="00221971" w:rsidRPr="00C65EBE">
        <w:rPr>
          <w:rFonts w:ascii="Times New Roman" w:hAnsi="Times New Roman"/>
          <w:sz w:val="24"/>
        </w:rPr>
        <w:t xml:space="preserve"> and a heterogeneous solid acid catalyst wherein its amphoteric Lewis and </w:t>
      </w:r>
      <w:proofErr w:type="spellStart"/>
      <w:r w:rsidR="00221971" w:rsidRPr="00C65EBE">
        <w:rPr>
          <w:rFonts w:ascii="Times New Roman" w:hAnsi="Times New Roman"/>
          <w:sz w:val="24"/>
        </w:rPr>
        <w:t>Brönsted</w:t>
      </w:r>
      <w:proofErr w:type="spellEnd"/>
      <w:r w:rsidR="00221971" w:rsidRPr="00C65EBE">
        <w:rPr>
          <w:rFonts w:ascii="Times New Roman" w:hAnsi="Times New Roman"/>
          <w:sz w:val="24"/>
        </w:rPr>
        <w:t xml:space="preserve"> acid character facilitates cascade reactions.</w:t>
      </w:r>
      <w:r w:rsidR="00B71E7C" w:rsidRPr="00C65EBE">
        <w:rPr>
          <w:rFonts w:ascii="Times New Roman" w:hAnsi="Times New Roman"/>
          <w:sz w:val="24"/>
        </w:rPr>
        <w:fldChar w:fldCharType="begin"/>
      </w:r>
      <w:r w:rsidR="009012F3">
        <w:rPr>
          <w:rFonts w:ascii="Times New Roman" w:hAnsi="Times New Roman"/>
          <w:sz w:val="24"/>
        </w:rPr>
        <w:instrText xml:space="preserve"> ADDIN EN.CITE &lt;EndNote&gt;&lt;Cite&gt;&lt;Author&gt;Osatiashtiani&lt;/Author&gt;&lt;Year&gt;2014&lt;/Year&gt;&lt;RecNum&gt;22&lt;/RecNum&gt;&lt;DisplayText&gt;[22]&lt;/DisplayText&gt;&lt;record&gt;&lt;rec-number&gt;22&lt;/rec-number&gt;&lt;foreign-keys&gt;&lt;key app="EN" db-id="xaxsfrvs1tvv9wepwtux05x6rpz9eez9zxf9" timestamp="1518567803"&gt;22&lt;/key&gt;&lt;/foreign-keys&gt;&lt;ref-type name="Journal Article"&gt;17&lt;/ref-type&gt;&lt;contributors&gt;&lt;authors&gt;&lt;author&gt;Osatiashtiani, Amin&lt;/author&gt;&lt;author&gt;Lee, Adam F.&lt;/author&gt;&lt;author&gt;Brown, D. Robert&lt;/author&gt;&lt;author&gt;Melero, Juan A.&lt;/author&gt;&lt;author&gt;Morales, Gabriel&lt;/author&gt;&lt;author&gt;Wilson, Karen&lt;/author&gt;&lt;/authors&gt;&lt;/contributors&gt;&lt;titles&gt;&lt;title&gt;Bifunctional SO4/ZrO2 catalysts for 5-hydroxymethylfufural (5-HMF) production from glucose&lt;/title&gt;&lt;secondary-title&gt;Catalysis Science &amp;amp; Technology&lt;/secondary-title&gt;&lt;/titles&gt;&lt;periodical&gt;&lt;full-title&gt;Catalysis Science &amp;amp; Technology&lt;/full-title&gt;&lt;/periodical&gt;&lt;pages&gt;333-342&lt;/pages&gt;&lt;volume&gt;4&lt;/volume&gt;&lt;number&gt;2&lt;/number&gt;&lt;dates&gt;&lt;year&gt;2014&lt;/year&gt;&lt;/dates&gt;&lt;publisher&gt;The Royal Society of Chemistry&lt;/publisher&gt;&lt;isbn&gt;2044-4753&lt;/isbn&gt;&lt;work-type&gt;10.1039/C3CY00409K&lt;/work-type&gt;&lt;urls&gt;&lt;related-urls&gt;&lt;url&gt;http://dx.doi.org/10.1039/C3CY00409K&lt;/url&gt;&lt;/related-urls&gt;&lt;/urls&gt;&lt;electronic-resource-num&gt;10.1039/C3CY00409K&lt;/electronic-resource-num&gt;&lt;/record&gt;&lt;/Cite&gt;&lt;/EndNote&gt;</w:instrText>
      </w:r>
      <w:r w:rsidR="00B71E7C" w:rsidRPr="00C65EBE">
        <w:rPr>
          <w:rFonts w:ascii="Times New Roman" w:hAnsi="Times New Roman"/>
          <w:sz w:val="24"/>
        </w:rPr>
        <w:fldChar w:fldCharType="separate"/>
      </w:r>
      <w:r w:rsidR="003816C4">
        <w:rPr>
          <w:rFonts w:ascii="Times New Roman" w:hAnsi="Times New Roman"/>
          <w:noProof/>
          <w:sz w:val="24"/>
        </w:rPr>
        <w:t>[</w:t>
      </w:r>
      <w:hyperlink w:anchor="_ENREF_22" w:tooltip="Osatiashtiani, 2014 #22" w:history="1">
        <w:r w:rsidR="00C94801">
          <w:rPr>
            <w:rFonts w:ascii="Times New Roman" w:hAnsi="Times New Roman"/>
            <w:noProof/>
            <w:sz w:val="24"/>
          </w:rPr>
          <w:t>22</w:t>
        </w:r>
      </w:hyperlink>
      <w:r w:rsidR="003816C4">
        <w:rPr>
          <w:rFonts w:ascii="Times New Roman" w:hAnsi="Times New Roman"/>
          <w:noProof/>
          <w:sz w:val="24"/>
        </w:rPr>
        <w:t>]</w:t>
      </w:r>
      <w:r w:rsidR="00B71E7C" w:rsidRPr="00C65EBE">
        <w:rPr>
          <w:rFonts w:ascii="Times New Roman" w:hAnsi="Times New Roman"/>
          <w:sz w:val="24"/>
        </w:rPr>
        <w:fldChar w:fldCharType="end"/>
      </w:r>
      <w:r w:rsidR="00221971" w:rsidRPr="00C65EBE">
        <w:rPr>
          <w:rFonts w:ascii="Times New Roman" w:hAnsi="Times New Roman"/>
          <w:sz w:val="24"/>
        </w:rPr>
        <w:t xml:space="preserve"> Su</w:t>
      </w:r>
      <w:r w:rsidR="00B71E7C" w:rsidRPr="00C65EBE">
        <w:rPr>
          <w:rFonts w:ascii="Times New Roman" w:hAnsi="Times New Roman"/>
          <w:sz w:val="24"/>
        </w:rPr>
        <w:t>lf</w:t>
      </w:r>
      <w:r w:rsidR="00221971" w:rsidRPr="00C65EBE">
        <w:rPr>
          <w:rFonts w:ascii="Times New Roman" w:hAnsi="Times New Roman"/>
          <w:sz w:val="24"/>
        </w:rPr>
        <w:t xml:space="preserve">ated zirconia (SZ) is generally considered a </w:t>
      </w:r>
      <w:proofErr w:type="spellStart"/>
      <w:r w:rsidR="00221971" w:rsidRPr="00C65EBE">
        <w:rPr>
          <w:rFonts w:ascii="Times New Roman" w:hAnsi="Times New Roman"/>
          <w:sz w:val="24"/>
        </w:rPr>
        <w:t>superacid</w:t>
      </w:r>
      <w:proofErr w:type="spellEnd"/>
      <w:r w:rsidR="00221971" w:rsidRPr="00C65EBE">
        <w:rPr>
          <w:rFonts w:ascii="Times New Roman" w:hAnsi="Times New Roman"/>
          <w:sz w:val="24"/>
        </w:rPr>
        <w:t xml:space="preserve"> catalyst that exhibits predominantly </w:t>
      </w:r>
      <w:proofErr w:type="spellStart"/>
      <w:r w:rsidR="00221971" w:rsidRPr="00C65EBE">
        <w:rPr>
          <w:rFonts w:ascii="Times New Roman" w:hAnsi="Times New Roman"/>
          <w:sz w:val="24"/>
        </w:rPr>
        <w:t>Brönsted</w:t>
      </w:r>
      <w:proofErr w:type="spellEnd"/>
      <w:r w:rsidR="00221971" w:rsidRPr="00C65EBE">
        <w:rPr>
          <w:rFonts w:ascii="Times New Roman" w:hAnsi="Times New Roman"/>
          <w:sz w:val="24"/>
        </w:rPr>
        <w:t xml:space="preserve"> character and high activity for diverse liquid phase reactions</w:t>
      </w:r>
      <w:proofErr w:type="gramStart"/>
      <w:r w:rsidR="00221971" w:rsidRPr="00C65EBE">
        <w:rPr>
          <w:rFonts w:ascii="Times New Roman" w:hAnsi="Times New Roman"/>
          <w:sz w:val="24"/>
        </w:rPr>
        <w:t>,</w:t>
      </w:r>
      <w:proofErr w:type="gramEnd"/>
      <w:r w:rsidR="00B71E7C" w:rsidRPr="00C65EBE">
        <w:rPr>
          <w:rFonts w:ascii="Times New Roman" w:hAnsi="Times New Roman"/>
          <w:sz w:val="24"/>
        </w:rPr>
        <w:fldChar w:fldCharType="begin">
          <w:fldData xml:space="preserve">PEVuZE5vdGU+PENpdGU+PEF1dGhvcj5Tb25nPC9BdXRob3I+PFllYXI+MTk5NjwvWWVhcj48UmVj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==
</w:fldData>
        </w:fldChar>
      </w:r>
      <w:r w:rsidR="00C94801">
        <w:rPr>
          <w:rFonts w:ascii="Times New Roman" w:hAnsi="Times New Roman"/>
          <w:sz w:val="24"/>
        </w:rPr>
        <w:instrText xml:space="preserve"> ADDIN EN.CITE </w:instrText>
      </w:r>
      <w:r w:rsidR="00C94801">
        <w:rPr>
          <w:rFonts w:ascii="Times New Roman" w:hAnsi="Times New Roman"/>
          <w:sz w:val="24"/>
        </w:rPr>
        <w:fldChar w:fldCharType="begin">
          <w:fldData xml:space="preserve">PEVuZE5vdGU+PENpdGU+PEF1dGhvcj5Tb25nPC9BdXRob3I+PFllYXI+MTk5NjwvWWVhcj48UmVj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==
</w:fldData>
        </w:fldChar>
      </w:r>
      <w:r w:rsidR="00C94801">
        <w:rPr>
          <w:rFonts w:ascii="Times New Roman" w:hAnsi="Times New Roman"/>
          <w:sz w:val="24"/>
        </w:rPr>
        <w:instrText xml:space="preserve"> ADDIN EN.CITE.DATA </w:instrText>
      </w:r>
      <w:r w:rsidR="00C94801">
        <w:rPr>
          <w:rFonts w:ascii="Times New Roman" w:hAnsi="Times New Roman"/>
          <w:sz w:val="24"/>
        </w:rPr>
      </w:r>
      <w:r w:rsidR="00C94801">
        <w:rPr>
          <w:rFonts w:ascii="Times New Roman" w:hAnsi="Times New Roman"/>
          <w:sz w:val="24"/>
        </w:rPr>
        <w:fldChar w:fldCharType="end"/>
      </w:r>
      <w:r w:rsidR="00B71E7C" w:rsidRPr="00C65EBE">
        <w:rPr>
          <w:rFonts w:ascii="Times New Roman" w:hAnsi="Times New Roman"/>
          <w:sz w:val="24"/>
        </w:rPr>
      </w:r>
      <w:r w:rsidR="00B71E7C" w:rsidRPr="00C65EBE">
        <w:rPr>
          <w:rFonts w:ascii="Times New Roman" w:hAnsi="Times New Roman"/>
          <w:sz w:val="24"/>
        </w:rPr>
        <w:fldChar w:fldCharType="separate"/>
      </w:r>
      <w:r w:rsidR="00C94801">
        <w:rPr>
          <w:rFonts w:ascii="Times New Roman" w:hAnsi="Times New Roman"/>
          <w:noProof/>
          <w:sz w:val="24"/>
        </w:rPr>
        <w:t>[</w:t>
      </w:r>
      <w:hyperlink w:anchor="_ENREF_23" w:tooltip="Song, 1996 #23" w:history="1">
        <w:r w:rsidR="00C94801">
          <w:rPr>
            <w:rFonts w:ascii="Times New Roman" w:hAnsi="Times New Roman"/>
            <w:noProof/>
            <w:sz w:val="24"/>
          </w:rPr>
          <w:t>23-25</w:t>
        </w:r>
      </w:hyperlink>
      <w:r w:rsidR="00C94801">
        <w:rPr>
          <w:rFonts w:ascii="Times New Roman" w:hAnsi="Times New Roman"/>
          <w:noProof/>
          <w:sz w:val="24"/>
        </w:rPr>
        <w:t>]</w:t>
      </w:r>
      <w:r w:rsidR="00B71E7C" w:rsidRPr="00C65EBE">
        <w:rPr>
          <w:rFonts w:ascii="Times New Roman" w:hAnsi="Times New Roman"/>
          <w:sz w:val="24"/>
        </w:rPr>
        <w:fldChar w:fldCharType="end"/>
      </w:r>
      <w:r w:rsidR="00221971" w:rsidRPr="00C65EBE">
        <w:rPr>
          <w:rFonts w:ascii="Times New Roman" w:hAnsi="Times New Roman"/>
          <w:sz w:val="24"/>
        </w:rPr>
        <w:t xml:space="preserve"> however, conventional synthetic routes to SZ typically result in a low surface area and porosity. Recovery and recycling of such metal oxide heterogeneous catalysts is also problematic, and hence the development of magnetically-separable and highly dispersed SZ nanostructures is especially. There are only a few reports on the synthesis of magnetic zirconia nanoparticles</w:t>
      </w:r>
      <w:proofErr w:type="gramStart"/>
      <w:r w:rsidR="00221971" w:rsidRPr="00C65EBE">
        <w:rPr>
          <w:rFonts w:ascii="Times New Roman" w:hAnsi="Times New Roman"/>
          <w:sz w:val="24"/>
        </w:rPr>
        <w:t>,</w:t>
      </w:r>
      <w:proofErr w:type="gramEnd"/>
      <w:r w:rsidR="00B71E7C" w:rsidRPr="00C65EBE">
        <w:rPr>
          <w:rFonts w:ascii="Times New Roman" w:hAnsi="Times New Roman"/>
          <w:sz w:val="24"/>
        </w:rPr>
        <w:fldChar w:fldCharType="begin">
          <w:fldData xml:space="preserve">PEVuZE5vdGU+PENpdGU+PEF1dGhvcj5HaGFmdXJpPC9BdXRob3I+PFllYXI+MjAxNTwvWWVhcj48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</w:fldData>
        </w:fldChar>
      </w:r>
      <w:r w:rsidR="00C94801">
        <w:rPr>
          <w:rFonts w:ascii="Times New Roman" w:hAnsi="Times New Roman"/>
          <w:sz w:val="24"/>
        </w:rPr>
        <w:instrText xml:space="preserve"> ADDIN EN.CITE </w:instrText>
      </w:r>
      <w:r w:rsidR="00C94801">
        <w:rPr>
          <w:rFonts w:ascii="Times New Roman" w:hAnsi="Times New Roman"/>
          <w:sz w:val="24"/>
        </w:rPr>
        <w:fldChar w:fldCharType="begin">
          <w:fldData xml:space="preserve">PEVuZE5vdGU+PENpdGU+PEF1dGhvcj5HaGFmdXJpPC9BdXRob3I+PFllYXI+MjAxNTwvWWVhcj48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</w:fldData>
        </w:fldChar>
      </w:r>
      <w:r w:rsidR="00C94801">
        <w:rPr>
          <w:rFonts w:ascii="Times New Roman" w:hAnsi="Times New Roman"/>
          <w:sz w:val="24"/>
        </w:rPr>
        <w:instrText xml:space="preserve"> ADDIN EN.CITE.DATA </w:instrText>
      </w:r>
      <w:r w:rsidR="00C94801">
        <w:rPr>
          <w:rFonts w:ascii="Times New Roman" w:hAnsi="Times New Roman"/>
          <w:sz w:val="24"/>
        </w:rPr>
      </w:r>
      <w:r w:rsidR="00C94801">
        <w:rPr>
          <w:rFonts w:ascii="Times New Roman" w:hAnsi="Times New Roman"/>
          <w:sz w:val="24"/>
        </w:rPr>
        <w:fldChar w:fldCharType="end"/>
      </w:r>
      <w:r w:rsidR="00B71E7C" w:rsidRPr="00C65EBE">
        <w:rPr>
          <w:rFonts w:ascii="Times New Roman" w:hAnsi="Times New Roman"/>
          <w:sz w:val="24"/>
        </w:rPr>
      </w:r>
      <w:r w:rsidR="00B71E7C" w:rsidRPr="00C65EBE">
        <w:rPr>
          <w:rFonts w:ascii="Times New Roman" w:hAnsi="Times New Roman"/>
          <w:sz w:val="24"/>
        </w:rPr>
        <w:fldChar w:fldCharType="separate"/>
      </w:r>
      <w:r w:rsidR="00C94801">
        <w:rPr>
          <w:rFonts w:ascii="Times New Roman" w:hAnsi="Times New Roman"/>
          <w:noProof/>
          <w:sz w:val="24"/>
        </w:rPr>
        <w:t>[</w:t>
      </w:r>
      <w:hyperlink w:anchor="_ENREF_26" w:tooltip="Ghafuri, 2015 #26" w:history="1">
        <w:r w:rsidR="00C94801">
          <w:rPr>
            <w:rFonts w:ascii="Times New Roman" w:hAnsi="Times New Roman"/>
            <w:noProof/>
            <w:sz w:val="24"/>
          </w:rPr>
          <w:t>26-30</w:t>
        </w:r>
      </w:hyperlink>
      <w:r w:rsidR="00C94801">
        <w:rPr>
          <w:rFonts w:ascii="Times New Roman" w:hAnsi="Times New Roman"/>
          <w:noProof/>
          <w:sz w:val="24"/>
        </w:rPr>
        <w:t>]</w:t>
      </w:r>
      <w:r w:rsidR="00B71E7C" w:rsidRPr="00C65EBE">
        <w:rPr>
          <w:rFonts w:ascii="Times New Roman" w:hAnsi="Times New Roman"/>
          <w:sz w:val="24"/>
        </w:rPr>
        <w:fldChar w:fldCharType="end"/>
      </w:r>
      <w:r w:rsidR="00B71E7C" w:rsidRPr="00C65EBE">
        <w:rPr>
          <w:rFonts w:ascii="Times New Roman" w:hAnsi="Times New Roman"/>
          <w:sz w:val="24"/>
        </w:rPr>
        <w:t xml:space="preserve"> </w:t>
      </w:r>
      <w:r w:rsidR="00221971" w:rsidRPr="00C65EBE">
        <w:rPr>
          <w:rFonts w:ascii="Times New Roman" w:hAnsi="Times New Roman"/>
          <w:sz w:val="24"/>
        </w:rPr>
        <w:t>and these do not produce well-defined or monodispersed core-shell nanoparticles.</w:t>
      </w:r>
    </w:p>
    <w:p w:rsidR="0099794A" w:rsidRPr="00C65EBE" w:rsidRDefault="0099794A" w:rsidP="00C65EBE">
      <w:pPr>
        <w:pStyle w:val="P1"/>
        <w:spacing w:line="480" w:lineRule="auto"/>
        <w:rPr>
          <w:rFonts w:ascii="Times New Roman" w:hAnsi="Times New Roman"/>
          <w:sz w:val="24"/>
        </w:rPr>
      </w:pPr>
      <w:r w:rsidRPr="00C65EBE">
        <w:rPr>
          <w:rFonts w:ascii="Times New Roman" w:hAnsi="Times New Roman"/>
          <w:sz w:val="24"/>
        </w:rPr>
        <w:tab/>
      </w:r>
      <w:r w:rsidR="00221971" w:rsidRPr="00C65EBE">
        <w:rPr>
          <w:rFonts w:ascii="Times New Roman" w:hAnsi="Times New Roman"/>
          <w:sz w:val="24"/>
        </w:rPr>
        <w:t xml:space="preserve">Yin et al recently developed a new, room temperature synthesis of monodispersed zirconia encapsulated polystyrene (PS) </w:t>
      </w:r>
      <w:proofErr w:type="spellStart"/>
      <w:r w:rsidR="00221971" w:rsidRPr="00C65EBE">
        <w:rPr>
          <w:rFonts w:ascii="Times New Roman" w:hAnsi="Times New Roman"/>
          <w:sz w:val="24"/>
        </w:rPr>
        <w:t>nanospheres</w:t>
      </w:r>
      <w:proofErr w:type="spellEnd"/>
      <w:r w:rsidR="00221971" w:rsidRPr="00C65EBE">
        <w:rPr>
          <w:rFonts w:ascii="Times New Roman" w:hAnsi="Times New Roman"/>
          <w:sz w:val="24"/>
        </w:rPr>
        <w:t>, PS@ZrO</w:t>
      </w:r>
      <w:r w:rsidR="00221971" w:rsidRPr="00C65EBE">
        <w:rPr>
          <w:rFonts w:ascii="Times New Roman" w:hAnsi="Times New Roman"/>
          <w:sz w:val="24"/>
          <w:vertAlign w:val="subscript"/>
        </w:rPr>
        <w:t>2</w:t>
      </w:r>
      <w:r w:rsidR="00221971" w:rsidRPr="00C65EBE">
        <w:rPr>
          <w:rFonts w:ascii="Times New Roman" w:hAnsi="Times New Roman"/>
          <w:sz w:val="24"/>
        </w:rPr>
        <w:t xml:space="preserve"> employing the PS </w:t>
      </w:r>
      <w:proofErr w:type="spellStart"/>
      <w:r w:rsidR="00221971" w:rsidRPr="00C65EBE">
        <w:rPr>
          <w:rFonts w:ascii="Times New Roman" w:hAnsi="Times New Roman"/>
          <w:sz w:val="24"/>
        </w:rPr>
        <w:t>nanospheres</w:t>
      </w:r>
      <w:proofErr w:type="spellEnd"/>
      <w:r w:rsidR="00221971" w:rsidRPr="00C65EBE">
        <w:rPr>
          <w:rFonts w:ascii="Times New Roman" w:hAnsi="Times New Roman"/>
          <w:sz w:val="24"/>
        </w:rPr>
        <w:t xml:space="preserve"> as a hard template.</w:t>
      </w:r>
      <w:r w:rsidR="00B71E7C" w:rsidRPr="00C65EBE">
        <w:rPr>
          <w:rFonts w:ascii="Times New Roman" w:hAnsi="Times New Roman"/>
          <w:sz w:val="24"/>
        </w:rPr>
        <w:fldChar w:fldCharType="begin"/>
      </w:r>
      <w:r w:rsidR="00C94801">
        <w:rPr>
          <w:rFonts w:ascii="Times New Roman" w:hAnsi="Times New Roman"/>
          <w:sz w:val="24"/>
        </w:rPr>
        <w:instrText xml:space="preserve"> ADDIN EN.CITE &lt;EndNote&gt;&lt;Cite&gt;&lt;Author&gt;Yin&lt;/Author&gt;&lt;Year&gt;2003&lt;/Year&gt;&lt;RecNum&gt;31&lt;/RecNum&gt;&lt;DisplayText&gt;[31]&lt;/DisplayText&gt;&lt;record&gt;&lt;rec-number&gt;31&lt;/rec-number&gt;&lt;foreign-keys&gt;&lt;key app="EN" db-id="xaxsfrvs1tvv9wepwtux05x6rpz9eez9zxf9" timestamp="1518567803"&gt;31&lt;/key&gt;&lt;/foreign-keys&gt;&lt;ref-type name="Journal Article"&gt;17&lt;/ref-type&gt;&lt;contributors&gt;&lt;authors&gt;&lt;author&gt;Yin, Jiliang&lt;/author&gt;&lt;author&gt;Qian, Xuefeng&lt;/author&gt;&lt;author&gt;Yin, Jie&lt;/author&gt;&lt;author&gt;Shi, Meiwu&lt;/author&gt;&lt;author&gt;Zhang, Jianchun&lt;/author&gt;&lt;author&gt;Zhou, Guotai&lt;/author&gt;&lt;/authors&gt;&lt;/contributors&gt;&lt;titles&gt;&lt;title&gt;Preparation of polystyrene/zirconia core-shell microspheres and zirconia hollow shells&lt;/title&gt;&lt;secondary-title&gt;Inorganic Chemistry Communications&lt;/secondary-title&gt;&lt;/titles&gt;&lt;periodical&gt;&lt;full-title&gt;Inorganic Chemistry Communications&lt;/full-title&gt;&lt;/periodical&gt;&lt;pages&gt;942-945&lt;/pages&gt;&lt;volume&gt;6&lt;/volume&gt;&lt;number&gt;7&lt;/number&gt;&lt;dates&gt;&lt;year&gt;2003&lt;/year&gt;&lt;/dates&gt;&lt;isbn&gt;13877003&lt;/isbn&gt;&lt;urls&gt;&lt;/urls&gt;&lt;electronic-resource-num&gt;10.1016/s1387-7003(03)00156-4&lt;/electronic-resource-num&gt;&lt;/record&gt;&lt;/Cite&gt;&lt;/EndNote&gt;</w:instrText>
      </w:r>
      <w:r w:rsidR="00B71E7C" w:rsidRPr="00C65EBE">
        <w:rPr>
          <w:rFonts w:ascii="Times New Roman" w:hAnsi="Times New Roman"/>
          <w:sz w:val="24"/>
        </w:rPr>
        <w:fldChar w:fldCharType="separate"/>
      </w:r>
      <w:r w:rsidR="00C94801">
        <w:rPr>
          <w:rFonts w:ascii="Times New Roman" w:hAnsi="Times New Roman"/>
          <w:noProof/>
          <w:sz w:val="24"/>
        </w:rPr>
        <w:t>[</w:t>
      </w:r>
      <w:hyperlink w:anchor="_ENREF_31" w:tooltip="Yin, 2003 #31" w:history="1">
        <w:r w:rsidR="00C94801">
          <w:rPr>
            <w:rFonts w:ascii="Times New Roman" w:hAnsi="Times New Roman"/>
            <w:noProof/>
            <w:sz w:val="24"/>
          </w:rPr>
          <w:t>31</w:t>
        </w:r>
      </w:hyperlink>
      <w:r w:rsidR="00C94801">
        <w:rPr>
          <w:rFonts w:ascii="Times New Roman" w:hAnsi="Times New Roman"/>
          <w:noProof/>
          <w:sz w:val="24"/>
        </w:rPr>
        <w:t>]</w:t>
      </w:r>
      <w:r w:rsidR="00B71E7C" w:rsidRPr="00C65EBE">
        <w:rPr>
          <w:rFonts w:ascii="Times New Roman" w:hAnsi="Times New Roman"/>
          <w:sz w:val="24"/>
        </w:rPr>
        <w:fldChar w:fldCharType="end"/>
      </w:r>
      <w:r w:rsidR="00221971" w:rsidRPr="00C65EBE">
        <w:rPr>
          <w:rFonts w:ascii="Times New Roman" w:hAnsi="Times New Roman"/>
          <w:sz w:val="24"/>
        </w:rPr>
        <w:t xml:space="preserve"> Hollow ZrO</w:t>
      </w:r>
      <w:r w:rsidR="00221971" w:rsidRPr="00C65EBE">
        <w:rPr>
          <w:rFonts w:ascii="Times New Roman" w:hAnsi="Times New Roman"/>
          <w:sz w:val="24"/>
          <w:vertAlign w:val="subscript"/>
        </w:rPr>
        <w:t>2</w:t>
      </w:r>
      <w:r w:rsidR="00221971" w:rsidRPr="00C65EBE">
        <w:rPr>
          <w:rFonts w:ascii="Times New Roman" w:hAnsi="Times New Roman"/>
          <w:sz w:val="24"/>
        </w:rPr>
        <w:t xml:space="preserve"> </w:t>
      </w:r>
      <w:proofErr w:type="spellStart"/>
      <w:r w:rsidR="00221971" w:rsidRPr="00C65EBE">
        <w:rPr>
          <w:rFonts w:ascii="Times New Roman" w:hAnsi="Times New Roman"/>
          <w:sz w:val="24"/>
        </w:rPr>
        <w:t>nanospheres</w:t>
      </w:r>
      <w:proofErr w:type="spellEnd"/>
      <w:r w:rsidR="00221971" w:rsidRPr="00C65EBE">
        <w:rPr>
          <w:rFonts w:ascii="Times New Roman" w:hAnsi="Times New Roman"/>
          <w:sz w:val="24"/>
        </w:rPr>
        <w:t xml:space="preserve"> were subsequently fabricated by calcination to remove the PS template. </w:t>
      </w:r>
      <w:proofErr w:type="spellStart"/>
      <w:r w:rsidR="00221971" w:rsidRPr="00C65EBE">
        <w:rPr>
          <w:rFonts w:ascii="Times New Roman" w:hAnsi="Times New Roman"/>
          <w:sz w:val="24"/>
        </w:rPr>
        <w:t>Schüth</w:t>
      </w:r>
      <w:proofErr w:type="spellEnd"/>
      <w:r w:rsidR="00221971" w:rsidRPr="00C65EBE">
        <w:rPr>
          <w:rFonts w:ascii="Times New Roman" w:hAnsi="Times New Roman"/>
          <w:sz w:val="24"/>
        </w:rPr>
        <w:t xml:space="preserve"> et al</w:t>
      </w:r>
      <w:r w:rsidR="00B71E7C" w:rsidRPr="00C65EBE">
        <w:rPr>
          <w:rFonts w:ascii="Times New Roman" w:hAnsi="Times New Roman"/>
          <w:sz w:val="24"/>
        </w:rPr>
        <w:fldChar w:fldCharType="begin"/>
      </w:r>
      <w:r w:rsidR="00C94801">
        <w:rPr>
          <w:rFonts w:ascii="Times New Roman" w:hAnsi="Times New Roman"/>
          <w:sz w:val="24"/>
        </w:rPr>
        <w:instrText xml:space="preserve"> ADDIN EN.CITE &lt;EndNote&gt;&lt;Cite&gt;&lt;Author&gt;Arnal&lt;/Author&gt;&lt;Year&gt;2006&lt;/Year&gt;&lt;RecNum&gt;32&lt;/RecNum&gt;&lt;DisplayText&gt;[32]&lt;/DisplayText&gt;&lt;record&gt;&lt;rec-number&gt;32&lt;/rec-number&gt;&lt;foreign-keys&gt;&lt;key app="EN" db-id="xaxsfrvs1tvv9wepwtux05x6rpz9eez9zxf9" timestamp="1518567804"&gt;32&lt;/key&gt;&lt;/foreign-keys&gt;&lt;ref-type name="Journal Article"&gt;17&lt;/ref-type&gt;&lt;contributors&gt;&lt;authors&gt;&lt;author&gt;Arnal, Pablo M.&lt;/author&gt;&lt;author&gt;Weidenthaler, Claudia&lt;/author&gt;&lt;author&gt;Schüth, Ferdi&lt;/author&gt;&lt;/authors&gt;&lt;/contributors&gt;&lt;titles&gt;&lt;title&gt;Highly Monodisperse Zirconia-Coated Silica Spheres and Zirconia/Silica Hollow Spheres with Remarkable Textural Properties&lt;/title&gt;&lt;secondary-title&gt;Chemistry of Materials&lt;/secondary-title&gt;&lt;/titles&gt;&lt;periodical&gt;&lt;full-title&gt;Chemistry of Materials&lt;/full-title&gt;&lt;/periodical&gt;&lt;pages&gt;2733-2739&lt;/pages&gt;&lt;volume&gt;18&lt;/volume&gt;&lt;number&gt;11&lt;/number&gt;&lt;dates&gt;&lt;year&gt;2006&lt;/year&gt;&lt;pub-dates&gt;&lt;date&gt;2006/05/01&lt;/date&gt;&lt;/pub-dates&gt;&lt;/dates&gt;&lt;publisher&gt;American Chemical Society&lt;/publisher&gt;&lt;isbn&gt;0897-4756&lt;/isbn&gt;&lt;urls&gt;&lt;related-urls&gt;&lt;url&gt;http://dx.doi.org/10.1021/cm052580a&lt;/url&gt;&lt;url&gt;http://pubs.acs.org/doi/pdfplus/10.1021/cm052580a&lt;/url&gt;&lt;url&gt;http://pubs.acs.org/doi/abs/10.1021/cm052580a&lt;/url&gt;&lt;/related-urls&gt;&lt;/urls&gt;&lt;electronic-resource-num&gt;10.1021/cm052580a&lt;/electronic-resource-num&gt;&lt;access-date&gt;2013/10/16&lt;/access-date&gt;&lt;/record&gt;&lt;/Cite&gt;&lt;/EndNote&gt;</w:instrText>
      </w:r>
      <w:r w:rsidR="00B71E7C" w:rsidRPr="00C65EBE">
        <w:rPr>
          <w:rFonts w:ascii="Times New Roman" w:hAnsi="Times New Roman"/>
          <w:sz w:val="24"/>
        </w:rPr>
        <w:fldChar w:fldCharType="separate"/>
      </w:r>
      <w:r w:rsidR="00C94801">
        <w:rPr>
          <w:rFonts w:ascii="Times New Roman" w:hAnsi="Times New Roman"/>
          <w:noProof/>
          <w:sz w:val="24"/>
        </w:rPr>
        <w:t>[</w:t>
      </w:r>
      <w:hyperlink w:anchor="_ENREF_32" w:tooltip="Arnal, 2006 #32" w:history="1">
        <w:r w:rsidR="00C94801">
          <w:rPr>
            <w:rFonts w:ascii="Times New Roman" w:hAnsi="Times New Roman"/>
            <w:noProof/>
            <w:sz w:val="24"/>
          </w:rPr>
          <w:t>32</w:t>
        </w:r>
      </w:hyperlink>
      <w:r w:rsidR="00C94801">
        <w:rPr>
          <w:rFonts w:ascii="Times New Roman" w:hAnsi="Times New Roman"/>
          <w:noProof/>
          <w:sz w:val="24"/>
        </w:rPr>
        <w:t>]</w:t>
      </w:r>
      <w:r w:rsidR="00B71E7C" w:rsidRPr="00C65EBE">
        <w:rPr>
          <w:rFonts w:ascii="Times New Roman" w:hAnsi="Times New Roman"/>
          <w:sz w:val="24"/>
        </w:rPr>
        <w:fldChar w:fldCharType="end"/>
      </w:r>
      <w:r w:rsidR="00221971" w:rsidRPr="00C65EBE">
        <w:rPr>
          <w:rFonts w:ascii="Times New Roman" w:hAnsi="Times New Roman"/>
          <w:sz w:val="24"/>
        </w:rPr>
        <w:t xml:space="preserve"> adopted a different approach to create hollow ZrO</w:t>
      </w:r>
      <w:r w:rsidR="00221971" w:rsidRPr="00C65EBE">
        <w:rPr>
          <w:rFonts w:ascii="Times New Roman" w:hAnsi="Times New Roman"/>
          <w:sz w:val="24"/>
          <w:vertAlign w:val="subscript"/>
        </w:rPr>
        <w:t>2</w:t>
      </w:r>
      <w:r w:rsidR="00221971" w:rsidRPr="00C65EBE">
        <w:rPr>
          <w:rFonts w:ascii="Times New Roman" w:hAnsi="Times New Roman"/>
          <w:sz w:val="24"/>
        </w:rPr>
        <w:t xml:space="preserve"> </w:t>
      </w:r>
      <w:proofErr w:type="spellStart"/>
      <w:r w:rsidR="00221971" w:rsidRPr="00C65EBE">
        <w:rPr>
          <w:rFonts w:ascii="Times New Roman" w:hAnsi="Times New Roman"/>
          <w:sz w:val="24"/>
        </w:rPr>
        <w:t>nanosphere</w:t>
      </w:r>
      <w:proofErr w:type="spellEnd"/>
      <w:r w:rsidR="00221971" w:rsidRPr="00C65EBE">
        <w:rPr>
          <w:rFonts w:ascii="Times New Roman" w:hAnsi="Times New Roman"/>
          <w:sz w:val="24"/>
        </w:rPr>
        <w:t xml:space="preserve"> utilizing silica </w:t>
      </w:r>
      <w:proofErr w:type="spellStart"/>
      <w:r w:rsidR="00221971" w:rsidRPr="00C65EBE">
        <w:rPr>
          <w:rFonts w:ascii="Times New Roman" w:hAnsi="Times New Roman"/>
          <w:sz w:val="24"/>
        </w:rPr>
        <w:t>nanospheres</w:t>
      </w:r>
      <w:proofErr w:type="spellEnd"/>
      <w:r w:rsidR="00221971" w:rsidRPr="00C65EBE">
        <w:rPr>
          <w:rFonts w:ascii="Times New Roman" w:hAnsi="Times New Roman"/>
          <w:sz w:val="24"/>
        </w:rPr>
        <w:t xml:space="preserve"> as the hard template in conjunction with the </w:t>
      </w:r>
      <w:r w:rsidR="00221971" w:rsidRPr="00C65EBE">
        <w:rPr>
          <w:rFonts w:ascii="Times New Roman" w:hAnsi="Times New Roman"/>
          <w:sz w:val="24"/>
          <w:lang w:val="de-DE"/>
        </w:rPr>
        <w:t xml:space="preserve">nonionic amphiphilic </w:t>
      </w:r>
      <w:r w:rsidR="00221971" w:rsidRPr="00C65EBE">
        <w:rPr>
          <w:rFonts w:ascii="Times New Roman" w:hAnsi="Times New Roman"/>
          <w:sz w:val="24"/>
        </w:rPr>
        <w:t xml:space="preserve">surfactant </w:t>
      </w:r>
      <w:proofErr w:type="spellStart"/>
      <w:r w:rsidR="00221971" w:rsidRPr="00C65EBE">
        <w:rPr>
          <w:rFonts w:ascii="Times New Roman" w:hAnsi="Times New Roman"/>
          <w:sz w:val="24"/>
        </w:rPr>
        <w:t>Lutensol</w:t>
      </w:r>
      <w:proofErr w:type="spellEnd"/>
      <w:r w:rsidR="00221971" w:rsidRPr="00C65EBE">
        <w:rPr>
          <w:rFonts w:ascii="Times New Roman" w:hAnsi="Times New Roman"/>
          <w:sz w:val="24"/>
        </w:rPr>
        <w:t xml:space="preserve"> AO5; the silica core was subsequently etched by dilute </w:t>
      </w:r>
      <w:proofErr w:type="spellStart"/>
      <w:r w:rsidR="00221971" w:rsidRPr="00C65EBE">
        <w:rPr>
          <w:rFonts w:ascii="Times New Roman" w:hAnsi="Times New Roman"/>
          <w:sz w:val="24"/>
        </w:rPr>
        <w:t>NaOH</w:t>
      </w:r>
      <w:proofErr w:type="spellEnd"/>
      <w:r w:rsidR="00221971" w:rsidRPr="00C65EBE">
        <w:rPr>
          <w:rFonts w:ascii="Times New Roman" w:hAnsi="Times New Roman"/>
          <w:sz w:val="24"/>
        </w:rPr>
        <w:t xml:space="preserve"> resulting in high surface area (300 m</w:t>
      </w:r>
      <w:r w:rsidR="00221971" w:rsidRPr="00C65EBE">
        <w:rPr>
          <w:rFonts w:ascii="Times New Roman" w:hAnsi="Times New Roman"/>
          <w:sz w:val="24"/>
          <w:vertAlign w:val="superscript"/>
        </w:rPr>
        <w:t>2</w:t>
      </w:r>
      <w:r w:rsidR="00221971" w:rsidRPr="00C65EBE">
        <w:rPr>
          <w:rFonts w:ascii="Times New Roman" w:hAnsi="Times New Roman"/>
          <w:sz w:val="24"/>
        </w:rPr>
        <w:t>.g</w:t>
      </w:r>
      <w:r w:rsidR="00221971" w:rsidRPr="00C65EBE">
        <w:rPr>
          <w:rFonts w:ascii="Times New Roman" w:hAnsi="Times New Roman"/>
          <w:sz w:val="24"/>
          <w:vertAlign w:val="superscript"/>
        </w:rPr>
        <w:t>-1</w:t>
      </w:r>
      <w:r w:rsidR="00221971" w:rsidRPr="00C65EBE">
        <w:rPr>
          <w:rFonts w:ascii="Times New Roman" w:hAnsi="Times New Roman"/>
          <w:sz w:val="24"/>
        </w:rPr>
        <w:t>) hollow zirconia spheres. A modified protocol allowed the preparation of yolk-shell Au@ZrO</w:t>
      </w:r>
      <w:r w:rsidR="00221971" w:rsidRPr="00C65EBE">
        <w:rPr>
          <w:rFonts w:ascii="Times New Roman" w:hAnsi="Times New Roman"/>
          <w:sz w:val="24"/>
          <w:vertAlign w:val="subscript"/>
        </w:rPr>
        <w:t>2</w:t>
      </w:r>
      <w:r w:rsidR="00221971" w:rsidRPr="00C65EBE">
        <w:rPr>
          <w:rFonts w:ascii="Times New Roman" w:hAnsi="Times New Roman"/>
          <w:sz w:val="24"/>
        </w:rPr>
        <w:t xml:space="preserve"> </w:t>
      </w:r>
      <w:proofErr w:type="spellStart"/>
      <w:r w:rsidR="00221971" w:rsidRPr="00C65EBE">
        <w:rPr>
          <w:rFonts w:ascii="Times New Roman" w:hAnsi="Times New Roman"/>
          <w:sz w:val="24"/>
        </w:rPr>
        <w:t>nanospheres</w:t>
      </w:r>
      <w:proofErr w:type="spellEnd"/>
      <w:r w:rsidR="00221971" w:rsidRPr="00C65EBE">
        <w:rPr>
          <w:rFonts w:ascii="Times New Roman" w:hAnsi="Times New Roman"/>
          <w:sz w:val="24"/>
        </w:rPr>
        <w:t xml:space="preserve"> in which the hollow ZrO</w:t>
      </w:r>
      <w:r w:rsidR="00221971" w:rsidRPr="00C65EBE">
        <w:rPr>
          <w:rFonts w:ascii="Times New Roman" w:hAnsi="Times New Roman"/>
          <w:sz w:val="24"/>
          <w:vertAlign w:val="subscript"/>
        </w:rPr>
        <w:t>2</w:t>
      </w:r>
      <w:r w:rsidR="00221971" w:rsidRPr="00C65EBE">
        <w:rPr>
          <w:rFonts w:ascii="Times New Roman" w:hAnsi="Times New Roman"/>
          <w:sz w:val="24"/>
        </w:rPr>
        <w:t xml:space="preserve"> shell protected small Au nanoparticles confined within the internal void against thermal sintering.</w:t>
      </w:r>
      <w:r w:rsidR="00B71E7C" w:rsidRPr="00C65EBE">
        <w:rPr>
          <w:rFonts w:ascii="Times New Roman" w:hAnsi="Times New Roman"/>
          <w:sz w:val="24"/>
        </w:rPr>
        <w:fldChar w:fldCharType="begin"/>
      </w:r>
      <w:r w:rsidR="00C94801">
        <w:rPr>
          <w:rFonts w:ascii="Times New Roman" w:hAnsi="Times New Roman"/>
          <w:sz w:val="24"/>
        </w:rPr>
        <w:instrText xml:space="preserve"> ADDIN EN.CITE &lt;EndNote&gt;&lt;Cite&gt;&lt;Author&gt;Arnal&lt;/Author&gt;&lt;Year&gt;2006&lt;/Year&gt;&lt;RecNum&gt;32&lt;/RecNum&gt;&lt;DisplayText&gt;[32]&lt;/DisplayText&gt;&lt;record&gt;&lt;rec-number&gt;32&lt;/rec-number&gt;&lt;foreign-keys&gt;&lt;key app="EN" db-id="xaxsfrvs1tvv9wepwtux05x6rpz9eez9zxf9" timestamp="1518567804"&gt;32&lt;/key&gt;&lt;/foreign-keys&gt;&lt;ref-type name="Journal Article"&gt;17&lt;/ref-type&gt;&lt;contributors&gt;&lt;authors&gt;&lt;author&gt;Arnal, Pablo M.&lt;/author&gt;&lt;author&gt;Weidenthaler, Claudia&lt;/author&gt;&lt;author&gt;Schüth, Ferdi&lt;/author&gt;&lt;/authors&gt;&lt;/contributors&gt;&lt;titles&gt;&lt;title&gt;Highly Monodisperse Zirconia-Coated Silica Spheres and Zirconia/Silica Hollow Spheres with Remarkable Textural Properties&lt;/title&gt;&lt;secondary-title&gt;Chemistry of Materials&lt;/secondary-title&gt;&lt;/titles&gt;&lt;periodical&gt;&lt;full-title&gt;Chemistry of Materials&lt;/full-title&gt;&lt;/periodical&gt;&lt;pages&gt;2733-2739&lt;/pages&gt;&lt;volume&gt;18&lt;/volume&gt;&lt;number&gt;11&lt;/number&gt;&lt;dates&gt;&lt;year&gt;2006&lt;/year&gt;&lt;pub-dates&gt;&lt;date&gt;2006/05/01&lt;/date&gt;&lt;/pub-dates&gt;&lt;/dates&gt;&lt;publisher&gt;American Chemical Society&lt;/publisher&gt;&lt;isbn&gt;0897-4756&lt;/isbn&gt;&lt;urls&gt;&lt;related-urls&gt;&lt;url&gt;http://dx.doi.org/10.1021/cm052580a&lt;/url&gt;&lt;url&gt;http://pubs.acs.org/doi/pdfplus/10.1021/cm052580a&lt;/url&gt;&lt;url&gt;http://pubs.acs.org/doi/abs/10.1021/cm052580a&lt;/url&gt;&lt;/related-urls&gt;&lt;/urls&gt;&lt;electronic-resource-num&gt;10.1021/cm052580a&lt;/electronic-resource-num&gt;&lt;access-date&gt;2013/10/16&lt;/access-date&gt;&lt;/record&gt;&lt;/Cite&gt;&lt;/EndNote&gt;</w:instrText>
      </w:r>
      <w:r w:rsidR="00B71E7C" w:rsidRPr="00C65EBE">
        <w:rPr>
          <w:rFonts w:ascii="Times New Roman" w:hAnsi="Times New Roman"/>
          <w:sz w:val="24"/>
        </w:rPr>
        <w:fldChar w:fldCharType="separate"/>
      </w:r>
      <w:r w:rsidR="00C94801">
        <w:rPr>
          <w:rFonts w:ascii="Times New Roman" w:hAnsi="Times New Roman"/>
          <w:noProof/>
          <w:sz w:val="24"/>
        </w:rPr>
        <w:t>[</w:t>
      </w:r>
      <w:hyperlink w:anchor="_ENREF_32" w:tooltip="Arnal, 2006 #32" w:history="1">
        <w:r w:rsidR="00C94801">
          <w:rPr>
            <w:rFonts w:ascii="Times New Roman" w:hAnsi="Times New Roman"/>
            <w:noProof/>
            <w:sz w:val="24"/>
          </w:rPr>
          <w:t>32</w:t>
        </w:r>
      </w:hyperlink>
      <w:r w:rsidR="00C94801">
        <w:rPr>
          <w:rFonts w:ascii="Times New Roman" w:hAnsi="Times New Roman"/>
          <w:noProof/>
          <w:sz w:val="24"/>
        </w:rPr>
        <w:t>]</w:t>
      </w:r>
      <w:r w:rsidR="00B71E7C" w:rsidRPr="00C65EBE">
        <w:rPr>
          <w:rFonts w:ascii="Times New Roman" w:hAnsi="Times New Roman"/>
          <w:sz w:val="24"/>
        </w:rPr>
        <w:fldChar w:fldCharType="end"/>
      </w:r>
      <w:r w:rsidR="00221971" w:rsidRPr="00C65EBE">
        <w:rPr>
          <w:rFonts w:ascii="Times New Roman" w:hAnsi="Times New Roman"/>
          <w:sz w:val="24"/>
        </w:rPr>
        <w:t xml:space="preserve"> To our knowledge sulfated analogues of such monodispersed zirconia </w:t>
      </w:r>
      <w:proofErr w:type="spellStart"/>
      <w:r w:rsidR="00221971" w:rsidRPr="00C65EBE">
        <w:rPr>
          <w:rFonts w:ascii="Times New Roman" w:hAnsi="Times New Roman"/>
          <w:sz w:val="24"/>
        </w:rPr>
        <w:t>nanospheres</w:t>
      </w:r>
      <w:proofErr w:type="spellEnd"/>
      <w:r w:rsidR="00221971" w:rsidRPr="00C65EBE">
        <w:rPr>
          <w:rFonts w:ascii="Times New Roman" w:hAnsi="Times New Roman"/>
          <w:sz w:val="24"/>
        </w:rPr>
        <w:t xml:space="preserve"> (or core-shell variants) have not been synthesized, while the only report of magnetic sulfated zirconia nanoparticles produced inhomogeneous materials lacking a well-defined magnetic core-SZ shell structure</w:t>
      </w:r>
      <w:r w:rsidRPr="00C65EBE">
        <w:rPr>
          <w:rFonts w:ascii="Times New Roman" w:hAnsi="Times New Roman"/>
          <w:sz w:val="24"/>
        </w:rPr>
        <w:t>.</w:t>
      </w:r>
    </w:p>
    <w:p w:rsidR="00221971" w:rsidRDefault="0099794A" w:rsidP="00C65EBE">
      <w:pPr>
        <w:pStyle w:val="P1"/>
        <w:spacing w:line="480" w:lineRule="auto"/>
        <w:rPr>
          <w:rFonts w:ascii="Times New Roman" w:hAnsi="Times New Roman"/>
          <w:sz w:val="24"/>
        </w:rPr>
      </w:pPr>
      <w:r w:rsidRPr="00C65EBE">
        <w:rPr>
          <w:rFonts w:ascii="Times New Roman" w:hAnsi="Times New Roman"/>
          <w:sz w:val="24"/>
        </w:rPr>
        <w:lastRenderedPageBreak/>
        <w:tab/>
      </w:r>
      <w:r w:rsidR="00221971" w:rsidRPr="00C65EBE">
        <w:rPr>
          <w:rFonts w:ascii="Times New Roman" w:hAnsi="Times New Roman"/>
          <w:sz w:val="24"/>
          <w:lang w:val="de-DE"/>
        </w:rPr>
        <w:t xml:space="preserve">Herein, we report the first synthesis </w:t>
      </w:r>
      <w:r w:rsidR="00512222" w:rsidRPr="00C65EBE">
        <w:rPr>
          <w:rFonts w:ascii="Times New Roman" w:hAnsi="Times New Roman"/>
          <w:sz w:val="24"/>
          <w:lang w:val="de-DE"/>
        </w:rPr>
        <w:t xml:space="preserve">and catalytic application </w:t>
      </w:r>
      <w:r w:rsidR="00221971" w:rsidRPr="00C65EBE">
        <w:rPr>
          <w:rFonts w:ascii="Times New Roman" w:hAnsi="Times New Roman"/>
          <w:sz w:val="24"/>
          <w:lang w:val="de-DE"/>
        </w:rPr>
        <w:t>of monodispersed magnetic SZ nanoparticles possessing an onion skin structure comprising a magnetite core, encapsulated by a protecting, dense silica shell, which is in turn enveloped by a</w:t>
      </w:r>
      <w:r w:rsidR="002A1E87" w:rsidRPr="00C65EBE">
        <w:rPr>
          <w:rFonts w:ascii="Times New Roman" w:hAnsi="Times New Roman"/>
          <w:sz w:val="24"/>
          <w:lang w:val="de-DE"/>
        </w:rPr>
        <w:t xml:space="preserve"> conformal</w:t>
      </w:r>
      <w:r w:rsidR="00221971" w:rsidRPr="00C65EBE">
        <w:rPr>
          <w:rFonts w:ascii="Times New Roman" w:hAnsi="Times New Roman"/>
          <w:sz w:val="24"/>
          <w:lang w:val="de-DE"/>
        </w:rPr>
        <w:t xml:space="preserve"> SZ shell of tunable thickness between 6-28 nm (Fe</w:t>
      </w:r>
      <w:r w:rsidR="00221971" w:rsidRPr="00C65EBE">
        <w:rPr>
          <w:rFonts w:ascii="Times New Roman" w:hAnsi="Times New Roman"/>
          <w:sz w:val="24"/>
          <w:vertAlign w:val="subscript"/>
          <w:lang w:val="de-DE"/>
        </w:rPr>
        <w:t>3</w:t>
      </w:r>
      <w:r w:rsidR="00221971" w:rsidRPr="00C65EBE">
        <w:rPr>
          <w:rFonts w:ascii="Times New Roman" w:hAnsi="Times New Roman"/>
          <w:sz w:val="24"/>
          <w:lang w:val="de-DE"/>
        </w:rPr>
        <w:t>O</w:t>
      </w:r>
      <w:r w:rsidR="00221971" w:rsidRPr="00C65EBE">
        <w:rPr>
          <w:rFonts w:ascii="Times New Roman" w:hAnsi="Times New Roman"/>
          <w:sz w:val="24"/>
          <w:vertAlign w:val="subscript"/>
          <w:lang w:val="de-DE"/>
        </w:rPr>
        <w:t>4</w:t>
      </w:r>
      <w:r w:rsidR="00221971" w:rsidRPr="00C65EBE">
        <w:rPr>
          <w:rFonts w:ascii="Times New Roman" w:hAnsi="Times New Roman"/>
          <w:sz w:val="24"/>
          <w:lang w:val="de-DE"/>
        </w:rPr>
        <w:t>@SiO</w:t>
      </w:r>
      <w:r w:rsidR="00221971" w:rsidRPr="00C65EBE">
        <w:rPr>
          <w:rFonts w:ascii="Times New Roman" w:hAnsi="Times New Roman"/>
          <w:sz w:val="24"/>
          <w:vertAlign w:val="subscript"/>
          <w:lang w:val="de-DE"/>
        </w:rPr>
        <w:t>2</w:t>
      </w:r>
      <w:r w:rsidR="00221971" w:rsidRPr="00C65EBE">
        <w:rPr>
          <w:rFonts w:ascii="Times New Roman" w:hAnsi="Times New Roman"/>
          <w:sz w:val="24"/>
          <w:lang w:val="de-DE"/>
        </w:rPr>
        <w:t>@</w:t>
      </w:r>
      <w:r w:rsidR="00003267" w:rsidRPr="00C65EBE">
        <w:rPr>
          <w:rFonts w:ascii="Times New Roman" w:hAnsi="Times New Roman"/>
          <w:sz w:val="24"/>
          <w:lang w:val="de-DE"/>
        </w:rPr>
        <w:t>SZ</w:t>
      </w:r>
      <w:r w:rsidR="00221971" w:rsidRPr="00C65EBE">
        <w:rPr>
          <w:rFonts w:ascii="Times New Roman" w:hAnsi="Times New Roman"/>
          <w:sz w:val="24"/>
          <w:lang w:val="de-DE"/>
        </w:rPr>
        <w:t>).</w:t>
      </w:r>
      <w:r w:rsidR="00512222" w:rsidRPr="00C65EBE">
        <w:rPr>
          <w:rFonts w:ascii="Times New Roman" w:hAnsi="Times New Roman"/>
          <w:sz w:val="24"/>
          <w:lang w:val="de-DE"/>
        </w:rPr>
        <w:t xml:space="preserve"> </w:t>
      </w:r>
      <w:r w:rsidR="00E25FD7" w:rsidRPr="00C65EBE">
        <w:rPr>
          <w:rFonts w:ascii="Times New Roman" w:hAnsi="Times New Roman"/>
          <w:sz w:val="24"/>
          <w:lang w:val="de-DE"/>
        </w:rPr>
        <w:t>These magnetic SZ nanoparticles were subsequently evaluated for p</w:t>
      </w:r>
      <w:r w:rsidR="00675A13" w:rsidRPr="00C65EBE">
        <w:rPr>
          <w:rFonts w:ascii="Times New Roman" w:hAnsi="Times New Roman"/>
          <w:sz w:val="24"/>
          <w:lang w:val="de-DE"/>
        </w:rPr>
        <w:t xml:space="preserve">ropanoic acid </w:t>
      </w:r>
      <w:r w:rsidR="00E25FD7" w:rsidRPr="00C65EBE">
        <w:rPr>
          <w:rFonts w:ascii="Times New Roman" w:hAnsi="Times New Roman"/>
          <w:sz w:val="24"/>
          <w:lang w:val="de-DE"/>
        </w:rPr>
        <w:t xml:space="preserve">esterification, </w:t>
      </w:r>
      <w:r w:rsidR="00675A13" w:rsidRPr="00C65EBE">
        <w:rPr>
          <w:rFonts w:ascii="Times New Roman" w:hAnsi="Times New Roman"/>
          <w:sz w:val="24"/>
          <w:lang w:val="de-DE"/>
        </w:rPr>
        <w:t xml:space="preserve">a prototypical </w:t>
      </w:r>
      <w:r w:rsidR="00675A13" w:rsidRPr="00C65EBE">
        <w:rPr>
          <w:rFonts w:ascii="Times New Roman" w:hAnsi="Times New Roman"/>
          <w:sz w:val="24"/>
        </w:rPr>
        <w:t>solid acid catalyzed reaction</w:t>
      </w:r>
      <w:r w:rsidR="00E25FD7" w:rsidRPr="00C65EBE">
        <w:rPr>
          <w:rFonts w:ascii="Times New Roman" w:hAnsi="Times New Roman"/>
          <w:sz w:val="24"/>
        </w:rPr>
        <w:t xml:space="preserve"> employed </w:t>
      </w:r>
      <w:r w:rsidR="00675A13" w:rsidRPr="00C65EBE">
        <w:rPr>
          <w:rFonts w:ascii="Times New Roman" w:hAnsi="Times New Roman"/>
          <w:sz w:val="24"/>
        </w:rPr>
        <w:t xml:space="preserve">to </w:t>
      </w:r>
      <w:r w:rsidR="00E25FD7" w:rsidRPr="00C65EBE">
        <w:rPr>
          <w:rFonts w:ascii="Times New Roman" w:hAnsi="Times New Roman"/>
          <w:sz w:val="24"/>
        </w:rPr>
        <w:t xml:space="preserve">upgrade </w:t>
      </w:r>
      <w:r w:rsidR="00675A13" w:rsidRPr="00C65EBE">
        <w:rPr>
          <w:rFonts w:ascii="Times New Roman" w:hAnsi="Times New Roman"/>
          <w:sz w:val="24"/>
        </w:rPr>
        <w:t>biomass derived pyrolysis-oil</w:t>
      </w:r>
      <w:r w:rsidR="004E1B8B" w:rsidRPr="00C65EBE">
        <w:rPr>
          <w:rFonts w:ascii="Times New Roman" w:hAnsi="Times New Roman"/>
          <w:sz w:val="24"/>
        </w:rPr>
        <w:fldChar w:fldCharType="begin">
          <w:fldData xml:space="preserve">PEVuZE5vdGU+PENpdGU+PEF1dGhvcj5NYW5heWlsPC9BdXRob3I+PFllYXI+MjAxNzwvWWVhcj48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</w:fldData>
        </w:fldChar>
      </w:r>
      <w:r w:rsidR="00C94801">
        <w:rPr>
          <w:rFonts w:ascii="Times New Roman" w:hAnsi="Times New Roman"/>
          <w:sz w:val="24"/>
        </w:rPr>
        <w:instrText xml:space="preserve"> ADDIN EN.CITE </w:instrText>
      </w:r>
      <w:r w:rsidR="00C94801">
        <w:rPr>
          <w:rFonts w:ascii="Times New Roman" w:hAnsi="Times New Roman"/>
          <w:sz w:val="24"/>
        </w:rPr>
        <w:fldChar w:fldCharType="begin">
          <w:fldData xml:space="preserve">PEVuZE5vdGU+PENpdGU+PEF1dGhvcj5NYW5heWlsPC9BdXRob3I+PFllYXI+MjAxNzwvWWVhcj48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</w:fldData>
        </w:fldChar>
      </w:r>
      <w:r w:rsidR="00C94801">
        <w:rPr>
          <w:rFonts w:ascii="Times New Roman" w:hAnsi="Times New Roman"/>
          <w:sz w:val="24"/>
        </w:rPr>
        <w:instrText xml:space="preserve"> ADDIN EN.CITE.DATA </w:instrText>
      </w:r>
      <w:r w:rsidR="00C94801">
        <w:rPr>
          <w:rFonts w:ascii="Times New Roman" w:hAnsi="Times New Roman"/>
          <w:sz w:val="24"/>
        </w:rPr>
      </w:r>
      <w:r w:rsidR="00C94801">
        <w:rPr>
          <w:rFonts w:ascii="Times New Roman" w:hAnsi="Times New Roman"/>
          <w:sz w:val="24"/>
        </w:rPr>
        <w:fldChar w:fldCharType="end"/>
      </w:r>
      <w:r w:rsidR="004E1B8B" w:rsidRPr="00C65EBE">
        <w:rPr>
          <w:rFonts w:ascii="Times New Roman" w:hAnsi="Times New Roman"/>
          <w:sz w:val="24"/>
        </w:rPr>
      </w:r>
      <w:r w:rsidR="004E1B8B" w:rsidRPr="00C65EBE">
        <w:rPr>
          <w:rFonts w:ascii="Times New Roman" w:hAnsi="Times New Roman"/>
          <w:sz w:val="24"/>
        </w:rPr>
        <w:fldChar w:fldCharType="separate"/>
      </w:r>
      <w:r w:rsidR="00C94801">
        <w:rPr>
          <w:rFonts w:ascii="Times New Roman" w:hAnsi="Times New Roman"/>
          <w:noProof/>
          <w:sz w:val="24"/>
        </w:rPr>
        <w:t>[</w:t>
      </w:r>
      <w:hyperlink w:anchor="_ENREF_33" w:tooltip="Manayil, 2017 #34" w:history="1">
        <w:r w:rsidR="00C94801">
          <w:rPr>
            <w:rFonts w:ascii="Times New Roman" w:hAnsi="Times New Roman"/>
            <w:noProof/>
            <w:sz w:val="24"/>
          </w:rPr>
          <w:t>33-35</w:t>
        </w:r>
      </w:hyperlink>
      <w:r w:rsidR="00C94801">
        <w:rPr>
          <w:rFonts w:ascii="Times New Roman" w:hAnsi="Times New Roman"/>
          <w:noProof/>
          <w:sz w:val="24"/>
        </w:rPr>
        <w:t>]</w:t>
      </w:r>
      <w:r w:rsidR="004E1B8B" w:rsidRPr="00C65EBE">
        <w:rPr>
          <w:rFonts w:ascii="Times New Roman" w:hAnsi="Times New Roman"/>
          <w:sz w:val="24"/>
        </w:rPr>
        <w:fldChar w:fldCharType="end"/>
      </w:r>
      <w:r w:rsidR="00E25FD7" w:rsidRPr="00C65EBE">
        <w:rPr>
          <w:rFonts w:ascii="Times New Roman" w:hAnsi="Times New Roman"/>
          <w:sz w:val="24"/>
        </w:rPr>
        <w:t xml:space="preserve"> which are intrinsically unstable and corrosive due to C</w:t>
      </w:r>
      <w:r w:rsidR="00E25FD7" w:rsidRPr="00C65EBE">
        <w:rPr>
          <w:rFonts w:ascii="Times New Roman" w:hAnsi="Times New Roman"/>
          <w:sz w:val="24"/>
          <w:vertAlign w:val="subscript"/>
        </w:rPr>
        <w:t>2</w:t>
      </w:r>
      <w:r w:rsidR="00E25FD7" w:rsidRPr="00C65EBE">
        <w:rPr>
          <w:rFonts w:ascii="Times New Roman" w:hAnsi="Times New Roman"/>
          <w:sz w:val="24"/>
        </w:rPr>
        <w:t>-C</w:t>
      </w:r>
      <w:r w:rsidR="00E25FD7" w:rsidRPr="00C65EBE">
        <w:rPr>
          <w:rFonts w:ascii="Times New Roman" w:hAnsi="Times New Roman"/>
          <w:sz w:val="24"/>
          <w:vertAlign w:val="subscript"/>
        </w:rPr>
        <w:t>3</w:t>
      </w:r>
      <w:r w:rsidR="00E25FD7" w:rsidRPr="00C65EBE">
        <w:rPr>
          <w:rFonts w:ascii="Times New Roman" w:hAnsi="Times New Roman"/>
          <w:sz w:val="24"/>
        </w:rPr>
        <w:t xml:space="preserve"> acid components.</w:t>
      </w:r>
      <w:r w:rsidR="008F5A68" w:rsidRPr="00C65EBE">
        <w:rPr>
          <w:rFonts w:ascii="Times New Roman" w:hAnsi="Times New Roman"/>
          <w:sz w:val="24"/>
        </w:rPr>
        <w:fldChar w:fldCharType="begin"/>
      </w:r>
      <w:r w:rsidR="00C94801">
        <w:rPr>
          <w:rFonts w:ascii="Times New Roman" w:hAnsi="Times New Roman"/>
          <w:sz w:val="24"/>
        </w:rPr>
        <w:instrText xml:space="preserve"> ADDIN EN.CITE &lt;EndNote&gt;&lt;Cite&gt;&lt;Author&gt;Ciddor&lt;/Author&gt;&lt;Year&gt;2015&lt;/Year&gt;&lt;RecNum&gt;37&lt;/RecNum&gt;&lt;DisplayText&gt;[36]&lt;/DisplayText&gt;&lt;record&gt;&lt;rec-number&gt;37&lt;/rec-number&gt;&lt;foreign-keys&gt;&lt;key app="EN" db-id="xaxsfrvs1tvv9wepwtux05x6rpz9eez9zxf9" timestamp="1518567804"&gt;37&lt;/key&gt;&lt;/foreign-keys&gt;&lt;ref-type name="Journal Article"&gt;17&lt;/ref-type&gt;&lt;contributors&gt;&lt;authors&gt;&lt;author&gt;Ciddor, Lachlan&lt;/author&gt;&lt;author&gt;Bennett, James A.&lt;/author&gt;&lt;author&gt;Hunns, James A.&lt;/author&gt;&lt;author&gt;Wilson, Karen&lt;/author&gt;&lt;author&gt;Lee, Adam F.&lt;/author&gt;&lt;/authors&gt;&lt;/contributors&gt;&lt;titles&gt;&lt;title&gt;Catalytic upgrading of bio-oils by esterification&lt;/title&gt;&lt;secondary-title&gt;Journal of Chemical Technology &amp;amp; Biotechnology&lt;/secondary-title&gt;&lt;/titles&gt;&lt;periodical&gt;&lt;full-title&gt;Journal of Chemical Technology &amp;amp; Biotechnology&lt;/full-title&gt;&lt;/periodical&gt;&lt;pages&gt;780-795&lt;/pages&gt;&lt;volume&gt;90&lt;/volume&gt;&lt;number&gt;5&lt;/number&gt;&lt;keywords&gt;&lt;keyword&gt;Biofuel&lt;/keyword&gt;&lt;keyword&gt;Catalysis&lt;/keyword&gt;&lt;keyword&gt;Pyrolysis&lt;/keyword&gt;&lt;keyword&gt;Catalytic Processes&lt;/keyword&gt;&lt;keyword&gt;Green Chemistry&lt;/keyword&gt;&lt;keyword&gt;Zeolites&lt;/keyword&gt;&lt;/keywords&gt;&lt;dates&gt;&lt;year&gt;2015&lt;/year&gt;&lt;/dates&gt;&lt;publisher&gt;John Wiley &amp;amp; Sons, Ltd&lt;/publisher&gt;&lt;isbn&gt;1097-4660&lt;/isbn&gt;&lt;urls&gt;&lt;related-urls&gt;&lt;url&gt;http://dx.doi.org/10.1002/jctb.4662&lt;/url&gt;&lt;/related-urls&gt;&lt;/urls&gt;&lt;electronic-resource-num&gt;10.1002/jctb.4662&lt;/electronic-resource-num&gt;&lt;/record&gt;&lt;/Cite&gt;&lt;/EndNote&gt;</w:instrText>
      </w:r>
      <w:r w:rsidR="008F5A68" w:rsidRPr="00C65EBE">
        <w:rPr>
          <w:rFonts w:ascii="Times New Roman" w:hAnsi="Times New Roman"/>
          <w:sz w:val="24"/>
        </w:rPr>
        <w:fldChar w:fldCharType="separate"/>
      </w:r>
      <w:r w:rsidR="00C94801">
        <w:rPr>
          <w:rFonts w:ascii="Times New Roman" w:hAnsi="Times New Roman"/>
          <w:noProof/>
          <w:sz w:val="24"/>
        </w:rPr>
        <w:t>[</w:t>
      </w:r>
      <w:r w:rsidR="00CF22CB">
        <w:fldChar w:fldCharType="begin"/>
      </w:r>
      <w:r w:rsidR="00CF22CB">
        <w:instrText xml:space="preserve"> HYPERLINK \l "_E</w:instrText>
      </w:r>
      <w:r w:rsidR="00CF22CB">
        <w:instrText xml:space="preserve">NREF_36" \o "Ciddor, 2015 #37" </w:instrText>
      </w:r>
      <w:r w:rsidR="00CF22CB">
        <w:fldChar w:fldCharType="separate"/>
      </w:r>
      <w:r w:rsidR="00C94801">
        <w:rPr>
          <w:rFonts w:ascii="Times New Roman" w:hAnsi="Times New Roman"/>
          <w:noProof/>
          <w:sz w:val="24"/>
        </w:rPr>
        <w:t>36</w:t>
      </w:r>
      <w:r w:rsidR="00CF22CB">
        <w:rPr>
          <w:rFonts w:ascii="Times New Roman" w:hAnsi="Times New Roman"/>
          <w:noProof/>
          <w:sz w:val="24"/>
        </w:rPr>
        <w:fldChar w:fldCharType="end"/>
      </w:r>
      <w:r w:rsidR="00C94801">
        <w:rPr>
          <w:rFonts w:ascii="Times New Roman" w:hAnsi="Times New Roman"/>
          <w:noProof/>
          <w:sz w:val="24"/>
        </w:rPr>
        <w:t>]</w:t>
      </w:r>
      <w:r w:rsidR="008F5A68" w:rsidRPr="00C65EBE">
        <w:rPr>
          <w:rFonts w:ascii="Times New Roman" w:hAnsi="Times New Roman"/>
          <w:sz w:val="24"/>
        </w:rPr>
        <w:fldChar w:fldCharType="end"/>
      </w:r>
    </w:p>
    <w:p w:rsidR="002C092E" w:rsidRDefault="002C092E" w:rsidP="00C65EBE">
      <w:pPr>
        <w:pStyle w:val="P1"/>
        <w:spacing w:line="480" w:lineRule="auto"/>
        <w:rPr>
          <w:rFonts w:ascii="Times New Roman" w:hAnsi="Times New Roman"/>
          <w:b/>
          <w:sz w:val="24"/>
        </w:rPr>
      </w:pPr>
    </w:p>
    <w:p w:rsidR="002C092E" w:rsidRDefault="002C092E" w:rsidP="00C65EBE">
      <w:pPr>
        <w:pStyle w:val="P1"/>
        <w:spacing w:line="480" w:lineRule="auto"/>
        <w:rPr>
          <w:rFonts w:ascii="Times New Roman" w:hAnsi="Times New Roman"/>
          <w:b/>
          <w:sz w:val="24"/>
        </w:rPr>
      </w:pPr>
      <w:r>
        <w:rPr>
          <w:rFonts w:ascii="Times New Roman" w:hAnsi="Times New Roman"/>
          <w:b/>
          <w:sz w:val="24"/>
        </w:rPr>
        <w:t xml:space="preserve">2. </w:t>
      </w:r>
      <w:r w:rsidRPr="002C092E">
        <w:rPr>
          <w:rFonts w:ascii="Times New Roman" w:hAnsi="Times New Roman"/>
          <w:b/>
          <w:sz w:val="24"/>
        </w:rPr>
        <w:t>Experimental</w:t>
      </w:r>
      <w:r>
        <w:rPr>
          <w:rFonts w:ascii="Times New Roman" w:hAnsi="Times New Roman"/>
          <w:b/>
          <w:sz w:val="24"/>
        </w:rPr>
        <w:t>:</w:t>
      </w:r>
    </w:p>
    <w:p w:rsidR="002C092E" w:rsidRPr="009414A4" w:rsidRDefault="002C092E" w:rsidP="002C092E">
      <w:pPr>
        <w:spacing w:line="480" w:lineRule="auto"/>
        <w:jc w:val="both"/>
      </w:pPr>
      <w:r w:rsidRPr="009414A4">
        <w:rPr>
          <w:rFonts w:eastAsia="SimSun"/>
        </w:rPr>
        <w:t>a) Catalyst synthesis</w:t>
      </w:r>
      <w:r w:rsidRPr="009414A4">
        <w:t>:</w:t>
      </w:r>
    </w:p>
    <w:p w:rsidR="002C092E" w:rsidRPr="002C092E" w:rsidRDefault="003816C4" w:rsidP="002C092E">
      <w:pPr>
        <w:spacing w:line="480" w:lineRule="auto"/>
        <w:jc w:val="both"/>
        <w:rPr>
          <w:i/>
        </w:rPr>
      </w:pPr>
      <w:r>
        <w:rPr>
          <w:i/>
        </w:rPr>
        <w:t>(</w:t>
      </w:r>
      <w:r w:rsidR="002C092E" w:rsidRPr="002C092E">
        <w:rPr>
          <w:i/>
        </w:rPr>
        <w:t>i</w:t>
      </w:r>
      <w:r w:rsidR="002C092E">
        <w:rPr>
          <w:i/>
        </w:rPr>
        <w:t>)</w:t>
      </w:r>
      <w:r w:rsidR="002C092E" w:rsidRPr="002C092E">
        <w:rPr>
          <w:i/>
        </w:rPr>
        <w:t xml:space="preserve"> Synthesis of silica encapsulated iron oxide nanoparticles (Fe</w:t>
      </w:r>
      <w:r w:rsidR="002C092E" w:rsidRPr="002C092E">
        <w:rPr>
          <w:i/>
          <w:vertAlign w:val="subscript"/>
        </w:rPr>
        <w:t>2</w:t>
      </w:r>
      <w:r w:rsidR="002C092E" w:rsidRPr="002C092E">
        <w:rPr>
          <w:i/>
        </w:rPr>
        <w:t>O</w:t>
      </w:r>
      <w:r w:rsidR="002C092E" w:rsidRPr="002C092E">
        <w:rPr>
          <w:i/>
          <w:vertAlign w:val="subscript"/>
        </w:rPr>
        <w:t>3</w:t>
      </w:r>
      <w:r w:rsidR="002C092E" w:rsidRPr="002C092E">
        <w:rPr>
          <w:i/>
        </w:rPr>
        <w:t>@SiO</w:t>
      </w:r>
      <w:r w:rsidR="002C092E" w:rsidRPr="002C092E">
        <w:rPr>
          <w:i/>
          <w:vertAlign w:val="subscript"/>
        </w:rPr>
        <w:t>2</w:t>
      </w:r>
      <w:r w:rsidR="002C092E" w:rsidRPr="002C092E">
        <w:rPr>
          <w:i/>
        </w:rPr>
        <w:t xml:space="preserve">): </w:t>
      </w:r>
      <w:r w:rsidR="002C092E" w:rsidRPr="002C092E">
        <w:t>Silica encapsulated iron oxide nanoparticles were synthesized using a modified version of the method of Zhao et al</w:t>
      </w:r>
      <w:r>
        <w:t xml:space="preserve">. </w:t>
      </w:r>
      <w:r w:rsidR="002E4A87">
        <w:fldChar w:fldCharType="begin"/>
      </w:r>
      <w:r w:rsidR="00C94801">
        <w:instrText xml:space="preserve"> ADDIN EN.CITE &lt;EndNote&gt;&lt;Cite&gt;&lt;Author&gt;Zhao&lt;/Author&gt;&lt;Year&gt;2005&lt;/Year&gt;&lt;RecNum&gt;38&lt;/RecNum&gt;&lt;DisplayText&gt;[37]&lt;/DisplayText&gt;&lt;record&gt;&lt;rec-number&gt;38&lt;/rec-number&gt;&lt;foreign-keys&gt;&lt;key app="EN" db-id="xaxsfrvs1tvv9wepwtux05x6rpz9eez9zxf9" timestamp="1518567804"&gt;38&lt;/key&gt;&lt;/foreign-keys&gt;&lt;ref-type name="Journal Article"&gt;17&lt;/ref-type&gt;&lt;contributors&gt;&lt;authors&gt;&lt;author&gt;Zhao, W. R.&lt;/author&gt;&lt;author&gt;Gu, J. L.&lt;/author&gt;&lt;author&gt;Zhang, L. X.&lt;/author&gt;&lt;author&gt;Chen, H. R.&lt;/author&gt;&lt;author&gt;Shi, J. L.&lt;/author&gt;&lt;/authors&gt;&lt;/contributors&gt;&lt;titles&gt;&lt;title&gt;Fabrication of uniform magnetic nanocomposite spheres with a magnetic core/mesoporous silica shell structure&lt;/title&gt;&lt;secondary-title&gt;J. Am. Chem. Soc. &lt;/secondary-title&gt;&lt;/titles&gt;&lt;periodical&gt;&lt;full-title&gt;J. Am. Chem. Soc.&lt;/full-title&gt;&lt;/periodical&gt;&lt;pages&gt;8916-8917&lt;/pages&gt;&lt;volume&gt;127&lt;/volume&gt;&lt;number&gt;25&lt;/number&gt;&lt;dates&gt;&lt;year&gt;2005&lt;/year&gt;&lt;pub-dates&gt;&lt;date&gt;Jun 29&lt;/date&gt;&lt;/pub-dates&gt;&lt;/dates&gt;&lt;isbn&gt;0002-7863&lt;/isbn&gt;&lt;accession-num&gt;WOS:000230010600008&lt;/accession-num&gt;&lt;urls&gt;&lt;related-urls&gt;&lt;url&gt;&amp;lt;Go to ISI&amp;gt;://WOS:000230010600008&lt;/url&gt;&lt;url&gt;http://pubs.acs.org/doi/pdfplus/10.1021/ja051113r&lt;/url&gt;&lt;/related-urls&gt;&lt;/urls&gt;&lt;electronic-resource-num&gt;10.1021/ja051113r&lt;/electronic-resource-num&gt;&lt;/record&gt;&lt;/Cite&gt;&lt;/EndNote&gt;</w:instrText>
      </w:r>
      <w:r w:rsidR="002E4A87">
        <w:fldChar w:fldCharType="separate"/>
      </w:r>
      <w:r w:rsidR="00C94801">
        <w:rPr>
          <w:noProof/>
        </w:rPr>
        <w:t>[</w:t>
      </w:r>
      <w:hyperlink w:anchor="_ENREF_37" w:tooltip="Zhao, 2005 #38" w:history="1">
        <w:r w:rsidR="00C94801">
          <w:rPr>
            <w:noProof/>
          </w:rPr>
          <w:t>37</w:t>
        </w:r>
      </w:hyperlink>
      <w:r w:rsidR="00C94801">
        <w:rPr>
          <w:noProof/>
        </w:rPr>
        <w:t>]</w:t>
      </w:r>
      <w:r w:rsidR="002E4A87">
        <w:fldChar w:fldCharType="end"/>
      </w:r>
      <w:r w:rsidR="002C092E" w:rsidRPr="002C092E">
        <w:t xml:space="preserve"> Uniform hematite (Fe</w:t>
      </w:r>
      <w:r w:rsidR="002C092E" w:rsidRPr="002C092E">
        <w:rPr>
          <w:vertAlign w:val="subscript"/>
        </w:rPr>
        <w:t>2</w:t>
      </w:r>
      <w:r w:rsidR="002C092E" w:rsidRPr="002C092E">
        <w:t>O</w:t>
      </w:r>
      <w:r w:rsidR="002C092E" w:rsidRPr="002C092E">
        <w:rPr>
          <w:vertAlign w:val="subscript"/>
        </w:rPr>
        <w:t>3</w:t>
      </w:r>
      <w:r w:rsidR="002C092E" w:rsidRPr="002C092E">
        <w:t xml:space="preserve">) particles were </w:t>
      </w:r>
      <w:r>
        <w:t xml:space="preserve">first </w:t>
      </w:r>
      <w:r w:rsidR="002C092E" w:rsidRPr="002C092E">
        <w:t>obtained by aging a 0.02 M aqueous FeCl</w:t>
      </w:r>
      <w:r w:rsidR="002C092E" w:rsidRPr="002C092E">
        <w:rPr>
          <w:vertAlign w:val="subscript"/>
        </w:rPr>
        <w:t>3</w:t>
      </w:r>
      <w:r w:rsidR="002C092E" w:rsidRPr="002C092E">
        <w:t xml:space="preserve"> solution at 100 </w:t>
      </w:r>
      <w:r w:rsidR="002C092E" w:rsidRPr="002C092E">
        <w:sym w:font="Symbol" w:char="F0B0"/>
      </w:r>
      <w:r w:rsidR="002C092E" w:rsidRPr="002C092E">
        <w:t>C for 48 h</w:t>
      </w:r>
      <w:r>
        <w:t>, with</w:t>
      </w:r>
      <w:r w:rsidR="002C092E" w:rsidRPr="002C092E">
        <w:t xml:space="preserve"> </w:t>
      </w:r>
      <w:r>
        <w:t>t</w:t>
      </w:r>
      <w:r w:rsidR="002C092E" w:rsidRPr="002C092E">
        <w:t>he resulting Fe</w:t>
      </w:r>
      <w:r w:rsidR="002C092E" w:rsidRPr="002C092E">
        <w:rPr>
          <w:vertAlign w:val="subscript"/>
        </w:rPr>
        <w:t>2</w:t>
      </w:r>
      <w:r w:rsidR="002C092E" w:rsidRPr="002C092E">
        <w:t>O</w:t>
      </w:r>
      <w:r w:rsidR="002C092E" w:rsidRPr="002C092E">
        <w:rPr>
          <w:vertAlign w:val="subscript"/>
        </w:rPr>
        <w:t>3</w:t>
      </w:r>
      <w:r w:rsidR="002C092E" w:rsidRPr="002C092E">
        <w:t xml:space="preserve"> nanoparticles </w:t>
      </w:r>
      <w:r>
        <w:t xml:space="preserve">isolated by </w:t>
      </w:r>
      <w:r w:rsidR="002C092E" w:rsidRPr="002C092E">
        <w:t>centrifug</w:t>
      </w:r>
      <w:r>
        <w:t>ation, then</w:t>
      </w:r>
      <w:r w:rsidR="002C092E" w:rsidRPr="002C092E">
        <w:t xml:space="preserve"> washed </w:t>
      </w:r>
      <w:r>
        <w:t xml:space="preserve">three times </w:t>
      </w:r>
      <w:r w:rsidR="002C092E" w:rsidRPr="002C092E">
        <w:t xml:space="preserve">with 2-propanol. 50 mg of </w:t>
      </w:r>
      <w:r>
        <w:t xml:space="preserve">the resulting </w:t>
      </w:r>
      <w:r w:rsidR="002C092E" w:rsidRPr="002C092E">
        <w:t>Fe</w:t>
      </w:r>
      <w:r w:rsidR="002C092E" w:rsidRPr="002C092E">
        <w:rPr>
          <w:vertAlign w:val="subscript"/>
        </w:rPr>
        <w:t>2</w:t>
      </w:r>
      <w:r w:rsidR="002C092E" w:rsidRPr="002C092E">
        <w:t>O</w:t>
      </w:r>
      <w:r w:rsidR="002C092E" w:rsidRPr="002C092E">
        <w:rPr>
          <w:vertAlign w:val="subscript"/>
        </w:rPr>
        <w:t>3</w:t>
      </w:r>
      <w:r w:rsidR="002C092E" w:rsidRPr="002C092E">
        <w:t xml:space="preserve"> nanoparticles were then added to a mixture of 200 mL 2-propanol, 40 mL H</w:t>
      </w:r>
      <w:r w:rsidR="002C092E" w:rsidRPr="002C092E">
        <w:rPr>
          <w:vertAlign w:val="subscript"/>
        </w:rPr>
        <w:t>2</w:t>
      </w:r>
      <w:r w:rsidR="002C092E" w:rsidRPr="002C092E">
        <w:t>O, and 5 mL of 35 vol% aqueous ammonia</w:t>
      </w:r>
      <w:r>
        <w:t xml:space="preserve"> while stirring</w:t>
      </w:r>
      <w:r w:rsidR="002C092E" w:rsidRPr="002C092E">
        <w:t>. To this nanoparticle suspension, 0.15 mL of tetraethyl orthosilicate was added dropwise under vigorous stirring and the resulting mixture aged at room temperature overnight to yield silica encapsulated iron oxide nanoparticles upon centrifugation.</w:t>
      </w:r>
    </w:p>
    <w:p w:rsidR="002C092E" w:rsidRPr="002C092E" w:rsidRDefault="002C092E" w:rsidP="004119AF">
      <w:pPr>
        <w:pStyle w:val="NoSpacing"/>
        <w:spacing w:line="480" w:lineRule="auto"/>
        <w:ind w:leftChars="0" w:left="0" w:rightChars="0" w:right="1"/>
        <w:rPr>
          <w:sz w:val="24"/>
        </w:rPr>
      </w:pPr>
    </w:p>
    <w:p w:rsidR="002C092E" w:rsidRPr="003816C4" w:rsidRDefault="002C092E" w:rsidP="004119AF">
      <w:pPr>
        <w:pStyle w:val="NoSpacing"/>
        <w:spacing w:line="480" w:lineRule="auto"/>
        <w:ind w:leftChars="0" w:left="0" w:rightChars="0" w:right="-1"/>
        <w:rPr>
          <w:i/>
          <w:sz w:val="24"/>
        </w:rPr>
      </w:pPr>
      <w:r w:rsidRPr="003816C4">
        <w:rPr>
          <w:i/>
          <w:sz w:val="24"/>
        </w:rPr>
        <w:t>(</w:t>
      </w:r>
      <w:r w:rsidR="003816C4">
        <w:rPr>
          <w:i/>
          <w:sz w:val="24"/>
        </w:rPr>
        <w:t>ii)</w:t>
      </w:r>
      <w:r w:rsidRPr="003816C4">
        <w:rPr>
          <w:i/>
          <w:sz w:val="24"/>
        </w:rPr>
        <w:tab/>
        <w:t>Preparation of magnetic zirconia encapsulated Fe</w:t>
      </w:r>
      <w:r w:rsidRPr="003816C4">
        <w:rPr>
          <w:i/>
          <w:sz w:val="24"/>
          <w:vertAlign w:val="subscript"/>
        </w:rPr>
        <w:t>3</w:t>
      </w:r>
      <w:r w:rsidRPr="003816C4">
        <w:rPr>
          <w:i/>
          <w:sz w:val="24"/>
        </w:rPr>
        <w:t>O</w:t>
      </w:r>
      <w:r w:rsidRPr="003816C4">
        <w:rPr>
          <w:i/>
          <w:sz w:val="24"/>
          <w:vertAlign w:val="subscript"/>
        </w:rPr>
        <w:t>4</w:t>
      </w:r>
      <w:r w:rsidRPr="003816C4">
        <w:rPr>
          <w:i/>
          <w:sz w:val="24"/>
        </w:rPr>
        <w:t xml:space="preserve"> nanoparticles (Fe</w:t>
      </w:r>
      <w:r w:rsidRPr="003816C4">
        <w:rPr>
          <w:i/>
          <w:sz w:val="24"/>
          <w:vertAlign w:val="subscript"/>
        </w:rPr>
        <w:t>3</w:t>
      </w:r>
      <w:r w:rsidRPr="003816C4">
        <w:rPr>
          <w:i/>
          <w:sz w:val="24"/>
        </w:rPr>
        <w:t>O</w:t>
      </w:r>
      <w:r w:rsidRPr="003816C4">
        <w:rPr>
          <w:i/>
          <w:sz w:val="24"/>
          <w:vertAlign w:val="subscript"/>
        </w:rPr>
        <w:t>4</w:t>
      </w:r>
      <w:r w:rsidRPr="003816C4">
        <w:rPr>
          <w:i/>
          <w:sz w:val="24"/>
        </w:rPr>
        <w:t>@SiO</w:t>
      </w:r>
      <w:r w:rsidRPr="003816C4">
        <w:rPr>
          <w:i/>
          <w:sz w:val="24"/>
          <w:vertAlign w:val="subscript"/>
        </w:rPr>
        <w:t>2</w:t>
      </w:r>
      <w:r w:rsidRPr="003816C4">
        <w:rPr>
          <w:i/>
          <w:sz w:val="24"/>
        </w:rPr>
        <w:t>@ZrO</w:t>
      </w:r>
      <w:r w:rsidRPr="003816C4">
        <w:rPr>
          <w:i/>
          <w:sz w:val="24"/>
          <w:vertAlign w:val="subscript"/>
        </w:rPr>
        <w:t>2</w:t>
      </w:r>
      <w:r w:rsidRPr="003816C4">
        <w:rPr>
          <w:i/>
          <w:sz w:val="24"/>
        </w:rPr>
        <w:t>)</w:t>
      </w:r>
      <w:r w:rsidR="003816C4">
        <w:rPr>
          <w:i/>
          <w:sz w:val="24"/>
        </w:rPr>
        <w:t xml:space="preserve">: </w:t>
      </w:r>
      <w:r w:rsidRPr="002C092E">
        <w:rPr>
          <w:sz w:val="24"/>
        </w:rPr>
        <w:t>The as-synthesized Fe</w:t>
      </w:r>
      <w:r w:rsidRPr="002C092E">
        <w:rPr>
          <w:sz w:val="24"/>
          <w:vertAlign w:val="subscript"/>
        </w:rPr>
        <w:t>2</w:t>
      </w:r>
      <w:r w:rsidRPr="002C092E">
        <w:rPr>
          <w:sz w:val="24"/>
        </w:rPr>
        <w:t>O</w:t>
      </w:r>
      <w:r w:rsidRPr="002C092E">
        <w:rPr>
          <w:sz w:val="24"/>
          <w:vertAlign w:val="subscript"/>
        </w:rPr>
        <w:t>3</w:t>
      </w:r>
      <w:r w:rsidRPr="002C092E">
        <w:rPr>
          <w:sz w:val="24"/>
        </w:rPr>
        <w:t>@SiO</w:t>
      </w:r>
      <w:r w:rsidRPr="002C092E">
        <w:rPr>
          <w:sz w:val="24"/>
          <w:vertAlign w:val="subscript"/>
        </w:rPr>
        <w:t>2</w:t>
      </w:r>
      <w:r w:rsidRPr="002C092E">
        <w:rPr>
          <w:sz w:val="24"/>
        </w:rPr>
        <w:t xml:space="preserve"> nanoparticles were added to 100 mL ethanol containing the desired volume (0.25 mL-1.5 mL) of </w:t>
      </w:r>
      <w:proofErr w:type="spellStart"/>
      <w:r w:rsidRPr="002C092E">
        <w:rPr>
          <w:sz w:val="24"/>
        </w:rPr>
        <w:t>Lutensol</w:t>
      </w:r>
      <w:proofErr w:type="spellEnd"/>
      <w:r w:rsidRPr="002C092E">
        <w:rPr>
          <w:sz w:val="24"/>
        </w:rPr>
        <w:t xml:space="preserve"> AO5 solution (0.43 g </w:t>
      </w:r>
      <w:proofErr w:type="spellStart"/>
      <w:r w:rsidRPr="002C092E">
        <w:rPr>
          <w:sz w:val="24"/>
        </w:rPr>
        <w:t>Lutensol</w:t>
      </w:r>
      <w:proofErr w:type="spellEnd"/>
      <w:r w:rsidRPr="002C092E">
        <w:rPr>
          <w:sz w:val="24"/>
        </w:rPr>
        <w:t xml:space="preserve"> AO 5 dissolved in 11 g of H</w:t>
      </w:r>
      <w:r w:rsidRPr="002C092E">
        <w:rPr>
          <w:sz w:val="24"/>
          <w:vertAlign w:val="subscript"/>
        </w:rPr>
        <w:t>2</w:t>
      </w:r>
      <w:r w:rsidRPr="002C092E">
        <w:rPr>
          <w:sz w:val="24"/>
        </w:rPr>
        <w:t xml:space="preserve">O). The mixture was stirred for 1 h at room temperature, and then the desired amount (0.05 mL-0.9 mL) of zirconium (IV) </w:t>
      </w:r>
      <w:proofErr w:type="spellStart"/>
      <w:r w:rsidRPr="002C092E">
        <w:rPr>
          <w:sz w:val="24"/>
        </w:rPr>
        <w:t>butoxide</w:t>
      </w:r>
      <w:proofErr w:type="spellEnd"/>
      <w:r w:rsidRPr="002C092E">
        <w:rPr>
          <w:sz w:val="24"/>
        </w:rPr>
        <w:t xml:space="preserve"> was added quickly. The solution was kept at room temperature and stirred vigorously overnight. The resulting nanoparticles were centrifuged, re-dispersed in water, and then </w:t>
      </w:r>
      <w:r w:rsidRPr="002C092E">
        <w:rPr>
          <w:sz w:val="24"/>
        </w:rPr>
        <w:lastRenderedPageBreak/>
        <w:t xml:space="preserve">aged at room temperature for 3 days. Subsequently the nanoparticles were centrifuged and calcined at 900 </w:t>
      </w:r>
      <w:r w:rsidRPr="002C092E">
        <w:rPr>
          <w:sz w:val="24"/>
        </w:rPr>
        <w:sym w:font="Symbol" w:char="F0B0"/>
      </w:r>
      <w:r w:rsidRPr="002C092E">
        <w:rPr>
          <w:sz w:val="24"/>
        </w:rPr>
        <w:t xml:space="preserve">C (ramp rate 2 </w:t>
      </w:r>
      <w:r w:rsidRPr="002C092E">
        <w:rPr>
          <w:sz w:val="24"/>
        </w:rPr>
        <w:sym w:font="Symbol" w:char="F0B0"/>
      </w:r>
      <w:r w:rsidRPr="002C092E">
        <w:rPr>
          <w:sz w:val="24"/>
        </w:rPr>
        <w:t>C/min) for 2 h to yield zirconia encapsulated Fe</w:t>
      </w:r>
      <w:r w:rsidRPr="002C092E">
        <w:rPr>
          <w:sz w:val="24"/>
          <w:vertAlign w:val="subscript"/>
        </w:rPr>
        <w:t>2</w:t>
      </w:r>
      <w:r w:rsidRPr="002C092E">
        <w:rPr>
          <w:sz w:val="24"/>
        </w:rPr>
        <w:t>O</w:t>
      </w:r>
      <w:r w:rsidRPr="002C092E">
        <w:rPr>
          <w:sz w:val="24"/>
          <w:vertAlign w:val="subscript"/>
        </w:rPr>
        <w:t>3</w:t>
      </w:r>
      <w:r w:rsidRPr="002C092E">
        <w:rPr>
          <w:sz w:val="24"/>
        </w:rPr>
        <w:t>@SiO</w:t>
      </w:r>
      <w:r w:rsidRPr="002C092E">
        <w:rPr>
          <w:sz w:val="24"/>
          <w:vertAlign w:val="subscript"/>
        </w:rPr>
        <w:t>2</w:t>
      </w:r>
      <w:r w:rsidRPr="002C092E">
        <w:rPr>
          <w:sz w:val="24"/>
        </w:rPr>
        <w:t>@ZrO</w:t>
      </w:r>
      <w:r w:rsidRPr="002C092E">
        <w:rPr>
          <w:sz w:val="24"/>
          <w:vertAlign w:val="subscript"/>
        </w:rPr>
        <w:t xml:space="preserve">2 </w:t>
      </w:r>
      <w:r w:rsidRPr="002C092E">
        <w:rPr>
          <w:sz w:val="24"/>
        </w:rPr>
        <w:t>nanoparticles. These were finally reduced under flowing H</w:t>
      </w:r>
      <w:r w:rsidRPr="002C092E">
        <w:rPr>
          <w:sz w:val="24"/>
          <w:vertAlign w:val="subscript"/>
        </w:rPr>
        <w:t>2</w:t>
      </w:r>
      <w:r w:rsidRPr="002C092E">
        <w:rPr>
          <w:sz w:val="24"/>
        </w:rPr>
        <w:t xml:space="preserve"> at 450 </w:t>
      </w:r>
      <w:r w:rsidRPr="002C092E">
        <w:rPr>
          <w:sz w:val="24"/>
        </w:rPr>
        <w:sym w:font="Symbol" w:char="F0B0"/>
      </w:r>
      <w:r w:rsidRPr="002C092E">
        <w:rPr>
          <w:sz w:val="24"/>
        </w:rPr>
        <w:t xml:space="preserve">C (ramp rate 2 </w:t>
      </w:r>
      <w:r w:rsidRPr="002C092E">
        <w:rPr>
          <w:sz w:val="24"/>
        </w:rPr>
        <w:sym w:font="Symbol" w:char="F0B0"/>
      </w:r>
      <w:r w:rsidRPr="002C092E">
        <w:rPr>
          <w:sz w:val="24"/>
        </w:rPr>
        <w:t>C /min) for 2 h to convert the hematite core into magnetite (Fe</w:t>
      </w:r>
      <w:r w:rsidRPr="002C092E">
        <w:rPr>
          <w:sz w:val="24"/>
          <w:vertAlign w:val="subscript"/>
        </w:rPr>
        <w:t>3</w:t>
      </w:r>
      <w:r w:rsidRPr="002C092E">
        <w:rPr>
          <w:sz w:val="24"/>
        </w:rPr>
        <w:t>O</w:t>
      </w:r>
      <w:r w:rsidRPr="002C092E">
        <w:rPr>
          <w:sz w:val="24"/>
          <w:vertAlign w:val="subscript"/>
        </w:rPr>
        <w:t>4</w:t>
      </w:r>
      <w:r w:rsidRPr="002C092E">
        <w:rPr>
          <w:sz w:val="24"/>
        </w:rPr>
        <w:t>).</w:t>
      </w:r>
    </w:p>
    <w:p w:rsidR="002C092E" w:rsidRPr="002C092E" w:rsidRDefault="002C092E" w:rsidP="003816C4">
      <w:pPr>
        <w:pStyle w:val="NoSpacing"/>
        <w:spacing w:line="480" w:lineRule="auto"/>
        <w:ind w:leftChars="0" w:left="0" w:rightChars="105" w:right="252" w:firstLineChars="150" w:firstLine="360"/>
        <w:rPr>
          <w:sz w:val="24"/>
          <w:shd w:val="pct15" w:color="auto" w:fill="FFFFFF"/>
        </w:rPr>
      </w:pPr>
    </w:p>
    <w:p w:rsidR="003B7D7B" w:rsidRDefault="002C092E" w:rsidP="003B7D7B">
      <w:pPr>
        <w:pStyle w:val="NoSpacing"/>
        <w:spacing w:line="480" w:lineRule="auto"/>
        <w:ind w:leftChars="0" w:left="0" w:rightChars="0" w:right="-1"/>
        <w:rPr>
          <w:sz w:val="24"/>
        </w:rPr>
      </w:pPr>
      <w:r w:rsidRPr="004119AF">
        <w:rPr>
          <w:i/>
          <w:sz w:val="24"/>
        </w:rPr>
        <w:t>(</w:t>
      </w:r>
      <w:r w:rsidR="004119AF" w:rsidRPr="004119AF">
        <w:rPr>
          <w:i/>
          <w:sz w:val="24"/>
        </w:rPr>
        <w:t>iii</w:t>
      </w:r>
      <w:r w:rsidRPr="004119AF">
        <w:rPr>
          <w:i/>
          <w:sz w:val="24"/>
        </w:rPr>
        <w:t>)</w:t>
      </w:r>
      <w:r w:rsidRPr="004119AF">
        <w:rPr>
          <w:i/>
          <w:sz w:val="24"/>
        </w:rPr>
        <w:tab/>
        <w:t xml:space="preserve">Preparation of magnetic sulfated zirconia </w:t>
      </w:r>
      <w:bookmarkStart w:id="2" w:name="OLE_LINK5"/>
      <w:bookmarkStart w:id="3" w:name="OLE_LINK6"/>
      <w:r w:rsidRPr="004119AF">
        <w:rPr>
          <w:i/>
          <w:sz w:val="24"/>
        </w:rPr>
        <w:t>(</w:t>
      </w:r>
      <w:bookmarkEnd w:id="2"/>
      <w:bookmarkEnd w:id="3"/>
      <w:r w:rsidRPr="004119AF">
        <w:rPr>
          <w:i/>
          <w:sz w:val="24"/>
        </w:rPr>
        <w:t>nanoparticles) Fe</w:t>
      </w:r>
      <w:r w:rsidRPr="004119AF">
        <w:rPr>
          <w:i/>
          <w:sz w:val="24"/>
          <w:vertAlign w:val="subscript"/>
        </w:rPr>
        <w:t>3</w:t>
      </w:r>
      <w:r w:rsidRPr="004119AF">
        <w:rPr>
          <w:i/>
          <w:sz w:val="24"/>
        </w:rPr>
        <w:t>O</w:t>
      </w:r>
      <w:r w:rsidRPr="004119AF">
        <w:rPr>
          <w:i/>
          <w:sz w:val="24"/>
          <w:vertAlign w:val="subscript"/>
        </w:rPr>
        <w:t>4</w:t>
      </w:r>
      <w:r w:rsidRPr="004119AF">
        <w:rPr>
          <w:i/>
          <w:sz w:val="24"/>
        </w:rPr>
        <w:t>@SiO</w:t>
      </w:r>
      <w:r w:rsidRPr="004119AF">
        <w:rPr>
          <w:i/>
          <w:sz w:val="24"/>
          <w:vertAlign w:val="subscript"/>
        </w:rPr>
        <w:t>2</w:t>
      </w:r>
      <w:r w:rsidRPr="004119AF">
        <w:rPr>
          <w:i/>
          <w:sz w:val="24"/>
        </w:rPr>
        <w:t>@SO</w:t>
      </w:r>
      <w:r w:rsidRPr="004119AF">
        <w:rPr>
          <w:i/>
          <w:sz w:val="24"/>
          <w:vertAlign w:val="subscript"/>
        </w:rPr>
        <w:t>4</w:t>
      </w:r>
      <w:r w:rsidRPr="004119AF">
        <w:rPr>
          <w:i/>
          <w:sz w:val="24"/>
        </w:rPr>
        <w:t>-ZrO</w:t>
      </w:r>
      <w:r w:rsidRPr="004119AF">
        <w:rPr>
          <w:i/>
          <w:sz w:val="24"/>
          <w:vertAlign w:val="subscript"/>
        </w:rPr>
        <w:t>2</w:t>
      </w:r>
      <w:r w:rsidR="004119AF">
        <w:rPr>
          <w:i/>
          <w:sz w:val="24"/>
        </w:rPr>
        <w:t xml:space="preserve">: </w:t>
      </w:r>
      <w:r w:rsidRPr="002C092E">
        <w:rPr>
          <w:sz w:val="24"/>
        </w:rPr>
        <w:t>Fe</w:t>
      </w:r>
      <w:r w:rsidRPr="002C092E">
        <w:rPr>
          <w:sz w:val="24"/>
          <w:vertAlign w:val="subscript"/>
        </w:rPr>
        <w:t>3</w:t>
      </w:r>
      <w:r w:rsidRPr="002C092E">
        <w:rPr>
          <w:sz w:val="24"/>
        </w:rPr>
        <w:t>O</w:t>
      </w:r>
      <w:r w:rsidRPr="002C092E">
        <w:rPr>
          <w:sz w:val="24"/>
          <w:vertAlign w:val="subscript"/>
        </w:rPr>
        <w:t>4</w:t>
      </w:r>
      <w:r w:rsidRPr="002C092E">
        <w:rPr>
          <w:sz w:val="24"/>
        </w:rPr>
        <w:t>@SiO</w:t>
      </w:r>
      <w:r w:rsidRPr="002C092E">
        <w:rPr>
          <w:sz w:val="24"/>
          <w:vertAlign w:val="subscript"/>
        </w:rPr>
        <w:t>2</w:t>
      </w:r>
      <w:r w:rsidRPr="002C092E">
        <w:rPr>
          <w:sz w:val="24"/>
        </w:rPr>
        <w:t>@ZrO</w:t>
      </w:r>
      <w:r w:rsidRPr="002C092E">
        <w:rPr>
          <w:sz w:val="24"/>
          <w:vertAlign w:val="subscript"/>
        </w:rPr>
        <w:t>2</w:t>
      </w:r>
      <w:r w:rsidRPr="002C092E">
        <w:rPr>
          <w:sz w:val="24"/>
        </w:rPr>
        <w:t xml:space="preserve"> prepared with a zirconium </w:t>
      </w:r>
      <w:proofErr w:type="spellStart"/>
      <w:r w:rsidRPr="002C092E">
        <w:rPr>
          <w:sz w:val="24"/>
        </w:rPr>
        <w:t>butoxide</w:t>
      </w:r>
      <w:proofErr w:type="gramStart"/>
      <w:r w:rsidRPr="002C092E">
        <w:rPr>
          <w:sz w:val="24"/>
        </w:rPr>
        <w:t>:Lutensol</w:t>
      </w:r>
      <w:proofErr w:type="spellEnd"/>
      <w:proofErr w:type="gramEnd"/>
      <w:r w:rsidRPr="002C092E">
        <w:rPr>
          <w:sz w:val="24"/>
        </w:rPr>
        <w:t xml:space="preserve"> AO5 volume ratio of 0.45 mL:0.25 mL were selected as the parent. </w:t>
      </w:r>
      <w:proofErr w:type="spellStart"/>
      <w:r w:rsidRPr="002C092E">
        <w:rPr>
          <w:sz w:val="24"/>
        </w:rPr>
        <w:t>Sulfation</w:t>
      </w:r>
      <w:proofErr w:type="spellEnd"/>
      <w:r w:rsidRPr="002C092E">
        <w:rPr>
          <w:sz w:val="24"/>
        </w:rPr>
        <w:t xml:space="preserve"> was performed through either wet impregnation with H</w:t>
      </w:r>
      <w:r w:rsidRPr="002C092E">
        <w:rPr>
          <w:sz w:val="24"/>
          <w:vertAlign w:val="subscript"/>
        </w:rPr>
        <w:t>2</w:t>
      </w:r>
      <w:r w:rsidRPr="002C092E">
        <w:rPr>
          <w:sz w:val="24"/>
        </w:rPr>
        <w:t>SO</w:t>
      </w:r>
      <w:r w:rsidRPr="002C092E">
        <w:rPr>
          <w:sz w:val="24"/>
          <w:vertAlign w:val="subscript"/>
        </w:rPr>
        <w:t>4</w:t>
      </w:r>
      <w:r w:rsidRPr="002C092E">
        <w:rPr>
          <w:sz w:val="24"/>
        </w:rPr>
        <w:t xml:space="preserve"> or incipient-wetness impregnation by </w:t>
      </w:r>
      <w:r w:rsidRPr="002C092E">
        <w:rPr>
          <w:sz w:val="24"/>
          <w:lang w:val="de-DE"/>
        </w:rPr>
        <w:t>(NH</w:t>
      </w:r>
      <w:r w:rsidRPr="002C092E">
        <w:rPr>
          <w:sz w:val="24"/>
          <w:vertAlign w:val="subscript"/>
          <w:lang w:val="de-DE"/>
        </w:rPr>
        <w:t>4</w:t>
      </w:r>
      <w:r w:rsidRPr="002C092E">
        <w:rPr>
          <w:sz w:val="24"/>
          <w:lang w:val="de-DE"/>
        </w:rPr>
        <w:t>)</w:t>
      </w:r>
      <w:r w:rsidRPr="002C092E">
        <w:rPr>
          <w:sz w:val="24"/>
          <w:vertAlign w:val="subscript"/>
          <w:lang w:val="de-DE"/>
        </w:rPr>
        <w:t>2</w:t>
      </w:r>
      <w:r w:rsidRPr="002C092E">
        <w:rPr>
          <w:sz w:val="24"/>
          <w:lang w:val="de-DE"/>
        </w:rPr>
        <w:t>SO</w:t>
      </w:r>
      <w:r w:rsidRPr="002C092E">
        <w:rPr>
          <w:sz w:val="24"/>
          <w:vertAlign w:val="subscript"/>
          <w:lang w:val="de-DE"/>
        </w:rPr>
        <w:t>4</w:t>
      </w:r>
      <w:r w:rsidRPr="002C092E">
        <w:rPr>
          <w:sz w:val="24"/>
          <w:lang w:val="de-DE"/>
        </w:rPr>
        <w:t>.</w:t>
      </w:r>
      <w:r w:rsidR="004119AF" w:rsidRPr="004119AF">
        <w:rPr>
          <w:sz w:val="24"/>
        </w:rPr>
        <w:t xml:space="preserve"> For wet impregnation</w:t>
      </w:r>
      <w:r w:rsidR="003B7D7B">
        <w:rPr>
          <w:sz w:val="24"/>
        </w:rPr>
        <w:t>,</w:t>
      </w:r>
      <w:r w:rsidR="004119AF" w:rsidRPr="004119AF">
        <w:rPr>
          <w:sz w:val="24"/>
        </w:rPr>
        <w:t xml:space="preserve"> </w:t>
      </w:r>
      <w:r w:rsidRPr="002C092E">
        <w:rPr>
          <w:sz w:val="24"/>
        </w:rPr>
        <w:t xml:space="preserve">0.4 g </w:t>
      </w:r>
      <w:bookmarkStart w:id="4" w:name="OLE_LINK7"/>
      <w:r w:rsidRPr="002C092E">
        <w:rPr>
          <w:sz w:val="24"/>
        </w:rPr>
        <w:t>of Fe</w:t>
      </w:r>
      <w:r w:rsidRPr="002C092E">
        <w:rPr>
          <w:sz w:val="24"/>
          <w:vertAlign w:val="subscript"/>
        </w:rPr>
        <w:t>3</w:t>
      </w:r>
      <w:r w:rsidRPr="002C092E">
        <w:rPr>
          <w:sz w:val="24"/>
        </w:rPr>
        <w:t>O</w:t>
      </w:r>
      <w:r w:rsidRPr="002C092E">
        <w:rPr>
          <w:sz w:val="24"/>
          <w:vertAlign w:val="subscript"/>
        </w:rPr>
        <w:t>4</w:t>
      </w:r>
      <w:r w:rsidRPr="002C092E">
        <w:rPr>
          <w:sz w:val="24"/>
        </w:rPr>
        <w:t>@SiO</w:t>
      </w:r>
      <w:r w:rsidRPr="002C092E">
        <w:rPr>
          <w:sz w:val="24"/>
          <w:vertAlign w:val="subscript"/>
        </w:rPr>
        <w:t>2</w:t>
      </w:r>
      <w:r w:rsidRPr="002C092E">
        <w:rPr>
          <w:sz w:val="24"/>
        </w:rPr>
        <w:t>@ZrO</w:t>
      </w:r>
      <w:r w:rsidRPr="002C092E">
        <w:rPr>
          <w:sz w:val="24"/>
          <w:vertAlign w:val="subscript"/>
        </w:rPr>
        <w:t>2</w:t>
      </w:r>
      <w:r w:rsidRPr="002C092E">
        <w:rPr>
          <w:sz w:val="24"/>
        </w:rPr>
        <w:t xml:space="preserve"> nanoparticles</w:t>
      </w:r>
      <w:bookmarkEnd w:id="4"/>
      <w:r w:rsidRPr="002C092E">
        <w:rPr>
          <w:sz w:val="24"/>
        </w:rPr>
        <w:t xml:space="preserve"> were added to 30 mL aqueous </w:t>
      </w:r>
      <w:r w:rsidRPr="002C092E">
        <w:rPr>
          <w:kern w:val="0"/>
          <w:sz w:val="24"/>
        </w:rPr>
        <w:t>H</w:t>
      </w:r>
      <w:r w:rsidRPr="002C092E">
        <w:rPr>
          <w:kern w:val="0"/>
          <w:sz w:val="24"/>
          <w:vertAlign w:val="subscript"/>
        </w:rPr>
        <w:t>2</w:t>
      </w:r>
      <w:r w:rsidRPr="002C092E">
        <w:rPr>
          <w:kern w:val="0"/>
          <w:sz w:val="24"/>
        </w:rPr>
        <w:t>SO</w:t>
      </w:r>
      <w:r w:rsidRPr="002C092E">
        <w:rPr>
          <w:kern w:val="0"/>
          <w:sz w:val="24"/>
          <w:vertAlign w:val="subscript"/>
        </w:rPr>
        <w:t>4</w:t>
      </w:r>
      <w:r w:rsidRPr="002C092E">
        <w:rPr>
          <w:kern w:val="0"/>
          <w:sz w:val="24"/>
        </w:rPr>
        <w:t xml:space="preserve"> (0.05-</w:t>
      </w:r>
      <w:r w:rsidRPr="002C092E">
        <w:rPr>
          <w:sz w:val="24"/>
        </w:rPr>
        <w:t>0.20 M) with stirring at room temperature for 5 h. The resulting sulfated nanoparticles were magnetically separated, dried overnight in an oven, and then annealed under flowing N</w:t>
      </w:r>
      <w:r w:rsidRPr="002C092E">
        <w:rPr>
          <w:sz w:val="24"/>
          <w:vertAlign w:val="subscript"/>
        </w:rPr>
        <w:t>2</w:t>
      </w:r>
      <w:r w:rsidRPr="002C092E">
        <w:rPr>
          <w:sz w:val="24"/>
        </w:rPr>
        <w:t xml:space="preserve"> at 550 °C (ramp rate 2 </w:t>
      </w:r>
      <w:r w:rsidRPr="002C092E">
        <w:rPr>
          <w:sz w:val="24"/>
        </w:rPr>
        <w:sym w:font="Symbol" w:char="F0B0"/>
      </w:r>
      <w:r w:rsidRPr="002C092E">
        <w:rPr>
          <w:sz w:val="24"/>
        </w:rPr>
        <w:t xml:space="preserve">C /min) for 3 h. </w:t>
      </w:r>
      <w:r w:rsidRPr="004119AF">
        <w:rPr>
          <w:sz w:val="24"/>
        </w:rPr>
        <w:t>Incipient-wetness impregnation</w:t>
      </w:r>
      <w:r w:rsidR="004119AF" w:rsidRPr="004119AF">
        <w:rPr>
          <w:sz w:val="24"/>
        </w:rPr>
        <w:t xml:space="preserve"> was performed </w:t>
      </w:r>
      <w:r w:rsidR="003B7D7B">
        <w:rPr>
          <w:sz w:val="24"/>
        </w:rPr>
        <w:t>by mixing</w:t>
      </w:r>
      <w:r w:rsidR="004119AF" w:rsidRPr="004119AF">
        <w:rPr>
          <w:sz w:val="24"/>
        </w:rPr>
        <w:t xml:space="preserve"> </w:t>
      </w:r>
      <w:r w:rsidRPr="004119AF">
        <w:rPr>
          <w:sz w:val="24"/>
        </w:rPr>
        <w:t>0.3 g of Fe</w:t>
      </w:r>
      <w:r w:rsidRPr="004119AF">
        <w:rPr>
          <w:sz w:val="24"/>
          <w:vertAlign w:val="subscript"/>
        </w:rPr>
        <w:t>3</w:t>
      </w:r>
      <w:r w:rsidRPr="004119AF">
        <w:rPr>
          <w:sz w:val="24"/>
        </w:rPr>
        <w:t>O</w:t>
      </w:r>
      <w:r w:rsidRPr="004119AF">
        <w:rPr>
          <w:sz w:val="24"/>
          <w:vertAlign w:val="subscript"/>
        </w:rPr>
        <w:t>4</w:t>
      </w:r>
      <w:r w:rsidRPr="004119AF">
        <w:rPr>
          <w:sz w:val="24"/>
        </w:rPr>
        <w:t>@SiO</w:t>
      </w:r>
      <w:r w:rsidRPr="004119AF">
        <w:rPr>
          <w:sz w:val="24"/>
          <w:vertAlign w:val="subscript"/>
        </w:rPr>
        <w:t>2</w:t>
      </w:r>
      <w:r w:rsidRPr="004119AF">
        <w:rPr>
          <w:sz w:val="24"/>
        </w:rPr>
        <w:t>@ZrO</w:t>
      </w:r>
      <w:r w:rsidRPr="004119AF">
        <w:rPr>
          <w:sz w:val="24"/>
          <w:vertAlign w:val="subscript"/>
        </w:rPr>
        <w:t>2</w:t>
      </w:r>
      <w:r w:rsidRPr="004119AF">
        <w:rPr>
          <w:sz w:val="24"/>
        </w:rPr>
        <w:t xml:space="preserve"> nanoparticles</w:t>
      </w:r>
      <w:r w:rsidRPr="002C092E">
        <w:rPr>
          <w:sz w:val="24"/>
        </w:rPr>
        <w:t xml:space="preserve"> with 1 ml of deionized water containing 0.3 g of </w:t>
      </w:r>
      <w:r w:rsidRPr="002C092E">
        <w:rPr>
          <w:sz w:val="24"/>
          <w:lang w:val="de-DE"/>
        </w:rPr>
        <w:t>(NH</w:t>
      </w:r>
      <w:r w:rsidRPr="002C092E">
        <w:rPr>
          <w:sz w:val="24"/>
          <w:vertAlign w:val="subscript"/>
          <w:lang w:val="de-DE"/>
        </w:rPr>
        <w:t>4</w:t>
      </w:r>
      <w:r w:rsidRPr="002C092E">
        <w:rPr>
          <w:sz w:val="24"/>
          <w:lang w:val="de-DE"/>
        </w:rPr>
        <w:t>)</w:t>
      </w:r>
      <w:r w:rsidRPr="002C092E">
        <w:rPr>
          <w:sz w:val="24"/>
          <w:vertAlign w:val="subscript"/>
          <w:lang w:val="de-DE"/>
        </w:rPr>
        <w:t>2</w:t>
      </w:r>
      <w:r w:rsidRPr="002C092E">
        <w:rPr>
          <w:sz w:val="24"/>
          <w:lang w:val="de-DE"/>
        </w:rPr>
        <w:t>SO</w:t>
      </w:r>
      <w:r w:rsidRPr="002C092E">
        <w:rPr>
          <w:sz w:val="24"/>
          <w:vertAlign w:val="subscript"/>
          <w:lang w:val="de-DE"/>
        </w:rPr>
        <w:t>4</w:t>
      </w:r>
      <w:r w:rsidRPr="002C092E">
        <w:rPr>
          <w:sz w:val="24"/>
        </w:rPr>
        <w:t xml:space="preserve">, </w:t>
      </w:r>
      <w:r w:rsidR="003B7D7B">
        <w:rPr>
          <w:sz w:val="24"/>
        </w:rPr>
        <w:t xml:space="preserve">followed by </w:t>
      </w:r>
      <w:r w:rsidRPr="002C092E">
        <w:rPr>
          <w:sz w:val="24"/>
        </w:rPr>
        <w:t>dr</w:t>
      </w:r>
      <w:r w:rsidR="003B7D7B">
        <w:rPr>
          <w:sz w:val="24"/>
        </w:rPr>
        <w:t>ying</w:t>
      </w:r>
      <w:r w:rsidRPr="002C092E">
        <w:rPr>
          <w:sz w:val="24"/>
        </w:rPr>
        <w:t xml:space="preserve"> overnight in an oven, and then annealed under flowing N</w:t>
      </w:r>
      <w:r w:rsidRPr="002C092E">
        <w:rPr>
          <w:sz w:val="24"/>
          <w:vertAlign w:val="subscript"/>
        </w:rPr>
        <w:t>2</w:t>
      </w:r>
      <w:r w:rsidRPr="002C092E">
        <w:rPr>
          <w:sz w:val="24"/>
        </w:rPr>
        <w:t xml:space="preserve"> at 550 </w:t>
      </w:r>
      <w:proofErr w:type="spellStart"/>
      <w:r w:rsidRPr="002C092E">
        <w:rPr>
          <w:sz w:val="24"/>
          <w:vertAlign w:val="superscript"/>
        </w:rPr>
        <w:t>o</w:t>
      </w:r>
      <w:r w:rsidRPr="002C092E">
        <w:rPr>
          <w:sz w:val="24"/>
        </w:rPr>
        <w:t>C</w:t>
      </w:r>
      <w:proofErr w:type="spellEnd"/>
      <w:r w:rsidRPr="002C092E">
        <w:rPr>
          <w:sz w:val="24"/>
        </w:rPr>
        <w:t xml:space="preserve"> (ramp rate 2 </w:t>
      </w:r>
      <w:r w:rsidRPr="002C092E">
        <w:rPr>
          <w:sz w:val="24"/>
        </w:rPr>
        <w:sym w:font="Symbol" w:char="F0B0"/>
      </w:r>
      <w:r w:rsidRPr="002C092E">
        <w:rPr>
          <w:sz w:val="24"/>
        </w:rPr>
        <w:t xml:space="preserve">C /min) for 3 h. </w:t>
      </w:r>
    </w:p>
    <w:p w:rsidR="002C092E" w:rsidRPr="003B7D7B" w:rsidRDefault="002C092E" w:rsidP="003B7D7B">
      <w:pPr>
        <w:pStyle w:val="NoSpacing"/>
        <w:spacing w:line="480" w:lineRule="auto"/>
        <w:ind w:leftChars="0" w:left="0" w:rightChars="0" w:right="-1" w:firstLine="425"/>
        <w:rPr>
          <w:i/>
          <w:sz w:val="24"/>
        </w:rPr>
      </w:pPr>
      <w:r w:rsidRPr="002C092E">
        <w:rPr>
          <w:sz w:val="24"/>
        </w:rPr>
        <w:t>Prior to use, both types of sulfated Fe</w:t>
      </w:r>
      <w:r w:rsidRPr="002C092E">
        <w:rPr>
          <w:sz w:val="24"/>
          <w:vertAlign w:val="subscript"/>
        </w:rPr>
        <w:t>3</w:t>
      </w:r>
      <w:r w:rsidRPr="002C092E">
        <w:rPr>
          <w:sz w:val="24"/>
        </w:rPr>
        <w:t>O</w:t>
      </w:r>
      <w:r w:rsidRPr="002C092E">
        <w:rPr>
          <w:sz w:val="24"/>
          <w:vertAlign w:val="subscript"/>
        </w:rPr>
        <w:t>4</w:t>
      </w:r>
      <w:r w:rsidRPr="002C092E">
        <w:rPr>
          <w:sz w:val="24"/>
        </w:rPr>
        <w:t>@SiO</w:t>
      </w:r>
      <w:r w:rsidRPr="002C092E">
        <w:rPr>
          <w:sz w:val="24"/>
          <w:vertAlign w:val="subscript"/>
        </w:rPr>
        <w:t>2</w:t>
      </w:r>
      <w:r w:rsidRPr="002C092E">
        <w:rPr>
          <w:sz w:val="24"/>
        </w:rPr>
        <w:t>@ZrO</w:t>
      </w:r>
      <w:r w:rsidRPr="002C092E">
        <w:rPr>
          <w:sz w:val="24"/>
          <w:vertAlign w:val="subscript"/>
        </w:rPr>
        <w:t>2</w:t>
      </w:r>
      <w:r w:rsidRPr="002C092E">
        <w:rPr>
          <w:sz w:val="24"/>
        </w:rPr>
        <w:t xml:space="preserve"> nanoparticles were stirred with methanol at 60 </w:t>
      </w:r>
      <w:proofErr w:type="spellStart"/>
      <w:r w:rsidRPr="002C092E">
        <w:rPr>
          <w:sz w:val="24"/>
          <w:vertAlign w:val="superscript"/>
        </w:rPr>
        <w:t>o</w:t>
      </w:r>
      <w:r w:rsidRPr="002C092E">
        <w:rPr>
          <w:sz w:val="24"/>
        </w:rPr>
        <w:t>C</w:t>
      </w:r>
      <w:proofErr w:type="spellEnd"/>
      <w:r w:rsidRPr="002C092E">
        <w:rPr>
          <w:sz w:val="24"/>
        </w:rPr>
        <w:t xml:space="preserve"> for 4 h to remove </w:t>
      </w:r>
      <w:proofErr w:type="spellStart"/>
      <w:r w:rsidRPr="002C092E">
        <w:rPr>
          <w:sz w:val="24"/>
        </w:rPr>
        <w:t>physisorbed</w:t>
      </w:r>
      <w:proofErr w:type="spellEnd"/>
      <w:r w:rsidRPr="002C092E">
        <w:rPr>
          <w:sz w:val="24"/>
        </w:rPr>
        <w:t xml:space="preserve"> sulfate. Magnetic sulfated zirconia particles prepared with H</w:t>
      </w:r>
      <w:r w:rsidRPr="002C092E">
        <w:rPr>
          <w:sz w:val="24"/>
          <w:vertAlign w:val="subscript"/>
        </w:rPr>
        <w:t>2</w:t>
      </w:r>
      <w:r w:rsidRPr="002C092E">
        <w:rPr>
          <w:sz w:val="24"/>
        </w:rPr>
        <w:t>SO</w:t>
      </w:r>
      <w:r w:rsidRPr="002C092E">
        <w:rPr>
          <w:sz w:val="24"/>
          <w:vertAlign w:val="subscript"/>
        </w:rPr>
        <w:t>4</w:t>
      </w:r>
      <w:r w:rsidRPr="002C092E">
        <w:rPr>
          <w:sz w:val="24"/>
        </w:rPr>
        <w:t xml:space="preserve">, are designated </w:t>
      </w:r>
      <w:proofErr w:type="spellStart"/>
      <w:r w:rsidRPr="002C092E">
        <w:rPr>
          <w:sz w:val="24"/>
        </w:rPr>
        <w:t>xMSZ</w:t>
      </w:r>
      <w:proofErr w:type="spellEnd"/>
      <w:r w:rsidRPr="002C092E">
        <w:rPr>
          <w:sz w:val="24"/>
        </w:rPr>
        <w:t xml:space="preserve"> </w:t>
      </w:r>
      <w:r w:rsidRPr="002C092E">
        <w:rPr>
          <w:sz w:val="24"/>
          <w:lang w:val="de-DE"/>
        </w:rPr>
        <w:t>where x</w:t>
      </w:r>
      <w:proofErr w:type="gramStart"/>
      <w:r w:rsidRPr="002C092E">
        <w:rPr>
          <w:sz w:val="24"/>
          <w:lang w:val="de-DE"/>
        </w:rPr>
        <w:t>=[</w:t>
      </w:r>
      <w:proofErr w:type="gramEnd"/>
      <w:r w:rsidRPr="002C092E">
        <w:rPr>
          <w:sz w:val="24"/>
          <w:lang w:val="de-DE"/>
        </w:rPr>
        <w:t>H</w:t>
      </w:r>
      <w:r w:rsidRPr="002C092E">
        <w:rPr>
          <w:sz w:val="24"/>
          <w:vertAlign w:val="subscript"/>
          <w:lang w:val="de-DE"/>
        </w:rPr>
        <w:t>2</w:t>
      </w:r>
      <w:r w:rsidRPr="002C092E">
        <w:rPr>
          <w:sz w:val="24"/>
          <w:lang w:val="de-DE"/>
        </w:rPr>
        <w:t>SO</w:t>
      </w:r>
      <w:r w:rsidRPr="002C092E">
        <w:rPr>
          <w:sz w:val="24"/>
          <w:vertAlign w:val="subscript"/>
          <w:lang w:val="de-DE"/>
        </w:rPr>
        <w:t>4</w:t>
      </w:r>
      <w:r w:rsidRPr="002C092E">
        <w:rPr>
          <w:sz w:val="24"/>
          <w:lang w:val="de-DE"/>
        </w:rPr>
        <w:t>]</w:t>
      </w:r>
      <w:r w:rsidRPr="002C092E">
        <w:rPr>
          <w:sz w:val="24"/>
        </w:rPr>
        <w:t>, those prepared with ammonium sulfate are designated NH</w:t>
      </w:r>
      <w:r w:rsidRPr="002C092E">
        <w:rPr>
          <w:sz w:val="24"/>
          <w:vertAlign w:val="subscript"/>
        </w:rPr>
        <w:t>4</w:t>
      </w:r>
      <w:r w:rsidRPr="002C092E">
        <w:rPr>
          <w:sz w:val="24"/>
        </w:rPr>
        <w:t>MSZ.</w:t>
      </w:r>
    </w:p>
    <w:p w:rsidR="002C092E" w:rsidRPr="002C092E" w:rsidRDefault="002C092E" w:rsidP="003B7D7B">
      <w:pPr>
        <w:autoSpaceDE w:val="0"/>
        <w:autoSpaceDN w:val="0"/>
        <w:adjustRightInd w:val="0"/>
        <w:spacing w:line="480" w:lineRule="auto"/>
        <w:ind w:firstLine="425"/>
        <w:jc w:val="both"/>
      </w:pPr>
      <w:r w:rsidRPr="002C092E">
        <w:t>For comparison, a pure sulfated zirconia (SZ) was prepared by conventional wet impregnation with H</w:t>
      </w:r>
      <w:r w:rsidRPr="002C092E">
        <w:rPr>
          <w:vertAlign w:val="subscript"/>
        </w:rPr>
        <w:t>2</w:t>
      </w:r>
      <w:r w:rsidRPr="002C092E">
        <w:t>SO</w:t>
      </w:r>
      <w:r w:rsidRPr="002C092E">
        <w:rPr>
          <w:vertAlign w:val="subscript"/>
        </w:rPr>
        <w:t>4</w:t>
      </w:r>
      <w:r w:rsidRPr="002C092E">
        <w:t>.</w:t>
      </w:r>
      <w:r w:rsidRPr="002C092E">
        <w:fldChar w:fldCharType="begin"/>
      </w:r>
      <w:r w:rsidR="009012F3">
        <w:instrText xml:space="preserve"> ADDIN EN.CITE &lt;EndNote&gt;&lt;Cite&gt;&lt;Author&gt;Osatiashtiani&lt;/Author&gt;&lt;Year&gt;2014&lt;/Year&gt;&lt;RecNum&gt;22&lt;/RecNum&gt;&lt;DisplayText&gt;[22]&lt;/DisplayText&gt;&lt;record&gt;&lt;rec-number&gt;22&lt;/rec-number&gt;&lt;foreign-keys&gt;&lt;key app="EN" db-id="xaxsfrvs1tvv9wepwtux05x6rpz9eez9zxf9" timestamp="1518567803"&gt;22&lt;/key&gt;&lt;/foreign-keys&gt;&lt;ref-type name="Journal Article"&gt;17&lt;/ref-type&gt;&lt;contributors&gt;&lt;authors&gt;&lt;author&gt;Osatiashtiani, Amin&lt;/author&gt;&lt;author&gt;Lee, Adam F.&lt;/author&gt;&lt;author&gt;Brown, D. Robert&lt;/author&gt;&lt;author&gt;Melero, Juan A.&lt;/author&gt;&lt;author&gt;Morales, Gabriel&lt;/author&gt;&lt;author&gt;Wilson, Karen&lt;/author&gt;&lt;/authors&gt;&lt;/contributors&gt;&lt;titles&gt;&lt;title&gt;Bifunctional SO4/ZrO2 catalysts for 5-hydroxymethylfufural (5-HMF) production from glucose&lt;/title&gt;&lt;secondary-title&gt;Catalysis Science &amp;amp; Technology&lt;/secondary-title&gt;&lt;/titles&gt;&lt;periodical&gt;&lt;full-title&gt;Catalysis Science &amp;amp; Technology&lt;/full-title&gt;&lt;/periodical&gt;&lt;pages&gt;333-342&lt;/pages&gt;&lt;volume&gt;4&lt;/volume&gt;&lt;number&gt;2&lt;/number&gt;&lt;dates&gt;&lt;year&gt;2014&lt;/year&gt;&lt;/dates&gt;&lt;publisher&gt;The Royal Society of Chemistry&lt;/publisher&gt;&lt;isbn&gt;2044-4753&lt;/isbn&gt;&lt;work-type&gt;10.1039/C3CY00409K&lt;/work-type&gt;&lt;urls&gt;&lt;related-urls&gt;&lt;url&gt;http://dx.doi.org/10.1039/C3CY00409K&lt;/url&gt;&lt;/related-urls&gt;&lt;/urls&gt;&lt;electronic-resource-num&gt;10.1039/C3CY00409K&lt;/electronic-resource-num&gt;&lt;/record&gt;&lt;/Cite&gt;&lt;/EndNote&gt;</w:instrText>
      </w:r>
      <w:r w:rsidRPr="002C092E">
        <w:fldChar w:fldCharType="separate"/>
      </w:r>
      <w:r w:rsidR="003816C4">
        <w:rPr>
          <w:noProof/>
        </w:rPr>
        <w:t>[</w:t>
      </w:r>
      <w:r w:rsidR="00CF22CB">
        <w:fldChar w:fldCharType="begin"/>
      </w:r>
      <w:r w:rsidR="00CF22CB">
        <w:instrText xml:space="preserve"> HYPERLINK \l "_ENREF_22" \o "Osatiashtiani, 2014 #22" </w:instrText>
      </w:r>
      <w:r w:rsidR="00CF22CB">
        <w:fldChar w:fldCharType="separate"/>
      </w:r>
      <w:r w:rsidR="00C94801">
        <w:rPr>
          <w:noProof/>
        </w:rPr>
        <w:t>22</w:t>
      </w:r>
      <w:r w:rsidR="00CF22CB">
        <w:rPr>
          <w:noProof/>
        </w:rPr>
        <w:fldChar w:fldCharType="end"/>
      </w:r>
      <w:r w:rsidR="003816C4">
        <w:rPr>
          <w:noProof/>
        </w:rPr>
        <w:t>]</w:t>
      </w:r>
      <w:r w:rsidRPr="002C092E">
        <w:fldChar w:fldCharType="end"/>
      </w:r>
      <w:r w:rsidRPr="002C092E">
        <w:t xml:space="preserve"> 2.5 g of Zr(OH)</w:t>
      </w:r>
      <w:r w:rsidRPr="002C092E">
        <w:rPr>
          <w:vertAlign w:val="subscript"/>
        </w:rPr>
        <w:t>4</w:t>
      </w:r>
      <w:r w:rsidRPr="002C092E">
        <w:t xml:space="preserve"> (MEL Chemicals-XZO 880/01) was added to 25 mL aqueous H</w:t>
      </w:r>
      <w:r w:rsidRPr="002C092E">
        <w:rPr>
          <w:vertAlign w:val="subscript"/>
        </w:rPr>
        <w:t>2</w:t>
      </w:r>
      <w:r w:rsidRPr="002C092E">
        <w:t>SO</w:t>
      </w:r>
      <w:r w:rsidRPr="002C092E">
        <w:rPr>
          <w:vertAlign w:val="subscript"/>
        </w:rPr>
        <w:t>4</w:t>
      </w:r>
      <w:r w:rsidRPr="002C092E">
        <w:t xml:space="preserve"> (0.2 M). The resulting slurry was stirred for 5 h at room temperature, filtered, and dried at 80 °C overnight, prior to calcination in air at 550 °C (ramp rate 2 </w:t>
      </w:r>
      <w:r w:rsidRPr="002C092E">
        <w:sym w:font="Symbol" w:char="F0B0"/>
      </w:r>
      <w:r w:rsidRPr="002C092E">
        <w:t>C /min) for 3 h.</w:t>
      </w:r>
    </w:p>
    <w:p w:rsidR="002C092E" w:rsidRPr="002C092E" w:rsidRDefault="002C092E" w:rsidP="002C092E">
      <w:pPr>
        <w:autoSpaceDE w:val="0"/>
        <w:autoSpaceDN w:val="0"/>
        <w:adjustRightInd w:val="0"/>
        <w:spacing w:line="480" w:lineRule="auto"/>
        <w:jc w:val="both"/>
      </w:pPr>
    </w:p>
    <w:p w:rsidR="002C092E" w:rsidRPr="009414A4" w:rsidRDefault="00770C37" w:rsidP="002C092E">
      <w:pPr>
        <w:pStyle w:val="NoSpacing"/>
        <w:spacing w:line="480" w:lineRule="auto"/>
        <w:ind w:leftChars="0" w:left="0" w:right="-586"/>
        <w:rPr>
          <w:sz w:val="24"/>
        </w:rPr>
      </w:pPr>
      <w:r w:rsidRPr="009414A4">
        <w:rPr>
          <w:sz w:val="24"/>
        </w:rPr>
        <w:t>b)</w:t>
      </w:r>
      <w:r w:rsidR="002C092E" w:rsidRPr="009414A4">
        <w:rPr>
          <w:sz w:val="24"/>
        </w:rPr>
        <w:t xml:space="preserve"> Catalyst characterization</w:t>
      </w:r>
      <w:r w:rsidR="009414A4">
        <w:rPr>
          <w:sz w:val="24"/>
        </w:rPr>
        <w:t>:</w:t>
      </w:r>
    </w:p>
    <w:p w:rsidR="002C092E" w:rsidRPr="002C092E" w:rsidRDefault="002C092E" w:rsidP="002C092E">
      <w:pPr>
        <w:pStyle w:val="NoSpacing"/>
        <w:spacing w:line="480" w:lineRule="auto"/>
        <w:ind w:leftChars="0" w:left="0" w:rightChars="0" w:right="1"/>
        <w:rPr>
          <w:sz w:val="24"/>
        </w:rPr>
      </w:pPr>
      <w:r w:rsidRPr="002C092E">
        <w:rPr>
          <w:sz w:val="24"/>
        </w:rPr>
        <w:t xml:space="preserve">Textural and structural properties of parent core-shell nanoparticles and the corresponding sulfated </w:t>
      </w:r>
      <w:r w:rsidRPr="002C092E">
        <w:rPr>
          <w:sz w:val="24"/>
        </w:rPr>
        <w:lastRenderedPageBreak/>
        <w:t>nanoparticles were measured by a combination of N</w:t>
      </w:r>
      <w:r w:rsidRPr="002C092E">
        <w:rPr>
          <w:sz w:val="24"/>
          <w:vertAlign w:val="subscript"/>
        </w:rPr>
        <w:t>2</w:t>
      </w:r>
      <w:r w:rsidRPr="002C092E">
        <w:rPr>
          <w:sz w:val="24"/>
        </w:rPr>
        <w:t xml:space="preserve"> </w:t>
      </w:r>
      <w:proofErr w:type="spellStart"/>
      <w:r w:rsidRPr="002C092E">
        <w:rPr>
          <w:sz w:val="24"/>
        </w:rPr>
        <w:t>porosimetry</w:t>
      </w:r>
      <w:proofErr w:type="spellEnd"/>
      <w:r w:rsidRPr="002C092E">
        <w:rPr>
          <w:sz w:val="24"/>
        </w:rPr>
        <w:t xml:space="preserve"> and transmission electron microscopy (TEM). Nitrogen </w:t>
      </w:r>
      <w:proofErr w:type="spellStart"/>
      <w:r w:rsidRPr="002C092E">
        <w:rPr>
          <w:sz w:val="24"/>
        </w:rPr>
        <w:t>physisorption</w:t>
      </w:r>
      <w:proofErr w:type="spellEnd"/>
      <w:r w:rsidRPr="002C092E">
        <w:rPr>
          <w:sz w:val="24"/>
        </w:rPr>
        <w:t xml:space="preserve"> was undertaken on a </w:t>
      </w:r>
      <w:proofErr w:type="spellStart"/>
      <w:r w:rsidRPr="002C092E">
        <w:rPr>
          <w:sz w:val="24"/>
        </w:rPr>
        <w:t>Quantachrome</w:t>
      </w:r>
      <w:proofErr w:type="spellEnd"/>
      <w:r w:rsidRPr="002C092E">
        <w:rPr>
          <w:sz w:val="24"/>
        </w:rPr>
        <w:t xml:space="preserve"> Nova 1200 instrument, with samples degassed at 120 °C for 6 h prior to recording N</w:t>
      </w:r>
      <w:r w:rsidRPr="002C092E">
        <w:rPr>
          <w:sz w:val="24"/>
          <w:vertAlign w:val="subscript"/>
        </w:rPr>
        <w:t xml:space="preserve">2 </w:t>
      </w:r>
      <w:r w:rsidRPr="002C092E">
        <w:rPr>
          <w:sz w:val="24"/>
        </w:rPr>
        <w:t xml:space="preserve">adsorption/desorption isotherms. </w:t>
      </w:r>
      <w:proofErr w:type="spellStart"/>
      <w:r w:rsidRPr="002C092E">
        <w:rPr>
          <w:sz w:val="24"/>
        </w:rPr>
        <w:t>Brunauer</w:t>
      </w:r>
      <w:proofErr w:type="spellEnd"/>
      <w:r w:rsidRPr="002C092E">
        <w:rPr>
          <w:sz w:val="24"/>
        </w:rPr>
        <w:t>−Emmett−Teller (BET) surface areas were calculated over the relative pressure range 0.01−0.2 (</w:t>
      </w:r>
      <w:r w:rsidR="00770C37">
        <w:rPr>
          <w:sz w:val="24"/>
        </w:rPr>
        <w:t>P</w:t>
      </w:r>
      <w:r w:rsidRPr="002C092E">
        <w:rPr>
          <w:sz w:val="24"/>
        </w:rPr>
        <w:t>/</w:t>
      </w:r>
      <w:r w:rsidR="00770C37">
        <w:rPr>
          <w:sz w:val="24"/>
        </w:rPr>
        <w:t>P</w:t>
      </w:r>
      <w:r w:rsidR="00770C37">
        <w:rPr>
          <w:sz w:val="24"/>
          <w:vertAlign w:val="subscript"/>
        </w:rPr>
        <w:t>0</w:t>
      </w:r>
      <w:r w:rsidRPr="002C092E">
        <w:rPr>
          <w:sz w:val="24"/>
        </w:rPr>
        <w:t>), while pore size distributions were calculated using the Barrett−Joyner−</w:t>
      </w:r>
      <w:proofErr w:type="spellStart"/>
      <w:r w:rsidRPr="002C092E">
        <w:rPr>
          <w:sz w:val="24"/>
        </w:rPr>
        <w:t>Halenda</w:t>
      </w:r>
      <w:proofErr w:type="spellEnd"/>
      <w:r w:rsidRPr="002C092E">
        <w:rPr>
          <w:sz w:val="24"/>
        </w:rPr>
        <w:t xml:space="preserve"> (BJH) method applied to the desorption branch of the isotherm. Transmission electron microscopy (TEM) images were recorded on an aberration corrected JEOL 2100-F electronic microscope operating at 200 kV; equipped with a </w:t>
      </w:r>
      <w:proofErr w:type="spellStart"/>
      <w:r w:rsidRPr="002C092E">
        <w:rPr>
          <w:sz w:val="24"/>
        </w:rPr>
        <w:t>Gatan</w:t>
      </w:r>
      <w:proofErr w:type="spellEnd"/>
      <w:r w:rsidRPr="002C092E">
        <w:rPr>
          <w:sz w:val="24"/>
        </w:rPr>
        <w:t xml:space="preserve"> </w:t>
      </w:r>
      <w:proofErr w:type="spellStart"/>
      <w:r w:rsidRPr="002C092E">
        <w:rPr>
          <w:sz w:val="24"/>
        </w:rPr>
        <w:t>Orius</w:t>
      </w:r>
      <w:proofErr w:type="spellEnd"/>
      <w:r w:rsidRPr="002C092E">
        <w:rPr>
          <w:sz w:val="24"/>
        </w:rPr>
        <w:t xml:space="preserve"> SC600A CCD camera. Samples were prepared by dispersion in ethanol and drop-casting onto a copper grid coated with a holey carbon support film (Agar Scientific Ltd). Images were </w:t>
      </w:r>
      <w:proofErr w:type="spellStart"/>
      <w:r w:rsidRPr="002C092E">
        <w:rPr>
          <w:sz w:val="24"/>
        </w:rPr>
        <w:t>analysed</w:t>
      </w:r>
      <w:proofErr w:type="spellEnd"/>
      <w:r w:rsidRPr="002C092E">
        <w:rPr>
          <w:sz w:val="24"/>
        </w:rPr>
        <w:t xml:space="preserve"> using ImageJ 1.41 software.</w:t>
      </w:r>
    </w:p>
    <w:p w:rsidR="002C092E" w:rsidRPr="002C092E" w:rsidRDefault="002C092E" w:rsidP="002C092E">
      <w:pPr>
        <w:pStyle w:val="NoSpacing"/>
        <w:spacing w:line="480" w:lineRule="auto"/>
        <w:ind w:leftChars="0" w:left="0" w:rightChars="0" w:right="1" w:firstLineChars="171" w:firstLine="410"/>
        <w:rPr>
          <w:sz w:val="24"/>
        </w:rPr>
      </w:pPr>
      <w:r w:rsidRPr="002C092E">
        <w:rPr>
          <w:sz w:val="24"/>
        </w:rPr>
        <w:t xml:space="preserve">Bulk sulfur elemental analysis was performed on a FLASH 2000 CHNS/O organic elemental analyzer. XPS was performed on a </w:t>
      </w:r>
      <w:proofErr w:type="spellStart"/>
      <w:r w:rsidRPr="002C092E">
        <w:rPr>
          <w:sz w:val="24"/>
        </w:rPr>
        <w:t>Kratos</w:t>
      </w:r>
      <w:proofErr w:type="spellEnd"/>
      <w:r w:rsidRPr="002C092E">
        <w:rPr>
          <w:sz w:val="24"/>
        </w:rPr>
        <w:t xml:space="preserve"> Axis </w:t>
      </w:r>
      <w:proofErr w:type="spellStart"/>
      <w:r w:rsidRPr="002C092E">
        <w:rPr>
          <w:sz w:val="24"/>
        </w:rPr>
        <w:t>HSi</w:t>
      </w:r>
      <w:proofErr w:type="spellEnd"/>
      <w:r w:rsidRPr="002C092E">
        <w:rPr>
          <w:sz w:val="24"/>
        </w:rPr>
        <w:t xml:space="preserve"> X-ray photoelectron spectrometer fitted with a charge neutralizer and magnetic focusing lens employing Al Kα </w:t>
      </w:r>
      <w:proofErr w:type="spellStart"/>
      <w:r w:rsidRPr="002C092E">
        <w:rPr>
          <w:sz w:val="24"/>
        </w:rPr>
        <w:t>monochromated</w:t>
      </w:r>
      <w:proofErr w:type="spellEnd"/>
      <w:r w:rsidRPr="002C092E">
        <w:rPr>
          <w:sz w:val="24"/>
        </w:rPr>
        <w:t xml:space="preserve"> radiation (1486.7 eV); spectral fitting was performed using Casa XPS version 2.3.15, with spectra energy-corrected to the C 1s peak of adventitious carbon at 284.6eV. </w:t>
      </w:r>
    </w:p>
    <w:p w:rsidR="002C092E" w:rsidRPr="002C092E" w:rsidRDefault="00770C37" w:rsidP="002C092E">
      <w:pPr>
        <w:pStyle w:val="NoSpacing"/>
        <w:spacing w:line="480" w:lineRule="auto"/>
        <w:ind w:leftChars="0" w:left="0" w:rightChars="0" w:right="1" w:firstLineChars="171" w:firstLine="410"/>
        <w:rPr>
          <w:sz w:val="24"/>
        </w:rPr>
      </w:pPr>
      <w:r>
        <w:rPr>
          <w:sz w:val="24"/>
        </w:rPr>
        <w:t xml:space="preserve">Acid site loadings were quantified </w:t>
      </w:r>
      <w:r w:rsidR="002C092E" w:rsidRPr="002C092E">
        <w:rPr>
          <w:sz w:val="24"/>
        </w:rPr>
        <w:t>by</w:t>
      </w:r>
      <w:r>
        <w:rPr>
          <w:sz w:val="24"/>
        </w:rPr>
        <w:t xml:space="preserve"> </w:t>
      </w:r>
      <w:proofErr w:type="spellStart"/>
      <w:r>
        <w:rPr>
          <w:sz w:val="24"/>
        </w:rPr>
        <w:t>propylamine</w:t>
      </w:r>
      <w:proofErr w:type="spellEnd"/>
      <w:r>
        <w:rPr>
          <w:sz w:val="24"/>
        </w:rPr>
        <w:t xml:space="preserve"> decomposition via the Hoffman reaction, using a</w:t>
      </w:r>
      <w:r w:rsidR="002C092E" w:rsidRPr="002C092E">
        <w:rPr>
          <w:sz w:val="24"/>
        </w:rPr>
        <w:t xml:space="preserve"> </w:t>
      </w:r>
      <w:r>
        <w:rPr>
          <w:sz w:val="24"/>
        </w:rPr>
        <w:t>t</w:t>
      </w:r>
      <w:r w:rsidR="002C092E" w:rsidRPr="002C092E">
        <w:rPr>
          <w:sz w:val="24"/>
        </w:rPr>
        <w:t xml:space="preserve">hermo-gravimetric </w:t>
      </w:r>
      <w:r>
        <w:rPr>
          <w:sz w:val="24"/>
        </w:rPr>
        <w:t>m</w:t>
      </w:r>
      <w:r w:rsidR="002C092E" w:rsidRPr="002C092E">
        <w:rPr>
          <w:sz w:val="24"/>
        </w:rPr>
        <w:t xml:space="preserve">ass </w:t>
      </w:r>
      <w:r>
        <w:rPr>
          <w:sz w:val="24"/>
        </w:rPr>
        <w:t>sp</w:t>
      </w:r>
      <w:r w:rsidR="002C092E" w:rsidRPr="002C092E">
        <w:rPr>
          <w:sz w:val="24"/>
        </w:rPr>
        <w:t xml:space="preserve">ectrometry </w:t>
      </w:r>
      <w:r>
        <w:rPr>
          <w:sz w:val="24"/>
        </w:rPr>
        <w:t>a</w:t>
      </w:r>
      <w:r w:rsidR="002C092E" w:rsidRPr="002C092E">
        <w:rPr>
          <w:sz w:val="24"/>
        </w:rPr>
        <w:t>nalysis (TGA-MS) method.</w:t>
      </w:r>
      <w:r w:rsidR="002C092E" w:rsidRPr="002C092E">
        <w:rPr>
          <w:sz w:val="24"/>
        </w:rPr>
        <w:fldChar w:fldCharType="begin"/>
      </w:r>
      <w:r w:rsidR="00C94801">
        <w:rPr>
          <w:sz w:val="24"/>
        </w:rPr>
        <w:instrText xml:space="preserve"> ADDIN EN.CITE &lt;EndNote&gt;&lt;Cite&gt;&lt;Author&gt;Kresnawahjuesa&lt;/Author&gt;&lt;Year&gt;2002&lt;/Year&gt;&lt;RecNum&gt;39&lt;/RecNum&gt;&lt;DisplayText&gt;[38]&lt;/DisplayText&gt;&lt;record&gt;&lt;rec-number&gt;39&lt;/rec-number&gt;&lt;foreign-keys&gt;&lt;key app="EN" db-id="xaxsfrvs1tvv9wepwtux05x6rpz9eez9zxf9" timestamp="1518567804"&gt;39&lt;/key&gt;&lt;/foreign-keys&gt;&lt;ref-type name="Journal Article"&gt;17&lt;/ref-type&gt;&lt;contributors&gt;&lt;authors&gt;&lt;author&gt;O. Kresnawahjuesa&lt;/author&gt;&lt;author&gt;R.J. Gorte&lt;/author&gt;&lt;author&gt;D. de Oliveira&lt;/author&gt;&lt;author&gt;L.Y. Lau&lt;/author&gt;&lt;/authors&gt;&lt;/contributors&gt;&lt;titles&gt;&lt;title&gt;A simple, inexpensive, and reliable method for measuring Bronsted acid site densities in solid acids&lt;/title&gt;&lt;secondary-title&gt;Catalysis Letters&lt;/secondary-title&gt;&lt;/titles&gt;&lt;periodical&gt;&lt;full-title&gt;Catalysis Letters&lt;/full-title&gt;&lt;/periodical&gt;&lt;pages&gt;6&lt;/pages&gt;&lt;volume&gt;82&lt;/volume&gt;&lt;edition&gt;160&lt;/edition&gt;&lt;section&gt;155&lt;/section&gt;&lt;dates&gt;&lt;year&gt;2002&lt;/year&gt;&lt;/dates&gt;&lt;urls&gt;&lt;/urls&gt;&lt;/record&gt;&lt;/Cite&gt;&lt;/EndNote&gt;</w:instrText>
      </w:r>
      <w:r w:rsidR="002C092E" w:rsidRPr="002C092E">
        <w:rPr>
          <w:sz w:val="24"/>
        </w:rPr>
        <w:fldChar w:fldCharType="separate"/>
      </w:r>
      <w:r w:rsidR="00C94801">
        <w:rPr>
          <w:noProof/>
          <w:sz w:val="24"/>
        </w:rPr>
        <w:t>[</w:t>
      </w:r>
      <w:hyperlink w:anchor="_ENREF_38" w:tooltip="Kresnawahjuesa, 2002 #39" w:history="1">
        <w:r w:rsidR="00C94801">
          <w:rPr>
            <w:noProof/>
            <w:sz w:val="24"/>
          </w:rPr>
          <w:t>38</w:t>
        </w:r>
      </w:hyperlink>
      <w:r w:rsidR="00C94801">
        <w:rPr>
          <w:noProof/>
          <w:sz w:val="24"/>
        </w:rPr>
        <w:t>]</w:t>
      </w:r>
      <w:r w:rsidR="002C092E" w:rsidRPr="002C092E">
        <w:rPr>
          <w:sz w:val="24"/>
        </w:rPr>
        <w:fldChar w:fldCharType="end"/>
      </w:r>
      <w:r w:rsidR="002C092E" w:rsidRPr="002C092E">
        <w:rPr>
          <w:sz w:val="24"/>
        </w:rPr>
        <w:t xml:space="preserve"> Prior to thermogravimetric analysis, samples were impregnated with </w:t>
      </w:r>
      <w:proofErr w:type="spellStart"/>
      <w:r w:rsidR="002C092E" w:rsidRPr="002C092E">
        <w:rPr>
          <w:sz w:val="24"/>
        </w:rPr>
        <w:t>propylamine</w:t>
      </w:r>
      <w:proofErr w:type="spellEnd"/>
      <w:r w:rsidR="002C092E" w:rsidRPr="002C092E">
        <w:rPr>
          <w:sz w:val="24"/>
        </w:rPr>
        <w:t xml:space="preserve"> and then dried in the vacuum oven at 40</w:t>
      </w:r>
      <w:r>
        <w:rPr>
          <w:sz w:val="24"/>
        </w:rPr>
        <w:t xml:space="preserve"> </w:t>
      </w:r>
      <w:r w:rsidRPr="00770C37">
        <w:t>°</w:t>
      </w:r>
      <w:r w:rsidR="002C092E" w:rsidRPr="002C092E">
        <w:rPr>
          <w:sz w:val="24"/>
        </w:rPr>
        <w:t xml:space="preserve">C overnight. TGA was performed on a </w:t>
      </w:r>
      <w:proofErr w:type="spellStart"/>
      <w:r w:rsidR="002C092E" w:rsidRPr="002C092E">
        <w:rPr>
          <w:sz w:val="24"/>
        </w:rPr>
        <w:t>Mettler</w:t>
      </w:r>
      <w:proofErr w:type="spellEnd"/>
      <w:r w:rsidR="002C092E" w:rsidRPr="002C092E">
        <w:rPr>
          <w:sz w:val="24"/>
        </w:rPr>
        <w:t xml:space="preserve"> Toledo, TGA/DSC2 Star system with a heating rate of 10 </w:t>
      </w:r>
      <w:r w:rsidR="002C092E" w:rsidRPr="002C092E">
        <w:rPr>
          <w:sz w:val="24"/>
        </w:rPr>
        <w:sym w:font="Symbol" w:char="F0B0"/>
      </w:r>
      <w:r w:rsidR="002C092E" w:rsidRPr="002C092E">
        <w:rPr>
          <w:sz w:val="24"/>
        </w:rPr>
        <w:t>C·min</w:t>
      </w:r>
      <w:r w:rsidR="002C092E" w:rsidRPr="002C092E">
        <w:rPr>
          <w:sz w:val="24"/>
          <w:vertAlign w:val="superscript"/>
        </w:rPr>
        <w:t>−1</w:t>
      </w:r>
      <w:r w:rsidR="002C092E" w:rsidRPr="002C092E">
        <w:rPr>
          <w:sz w:val="24"/>
        </w:rPr>
        <w:t xml:space="preserve"> from 40-800 °C with flowing N</w:t>
      </w:r>
      <w:r w:rsidR="002C092E" w:rsidRPr="002C092E">
        <w:rPr>
          <w:sz w:val="24"/>
          <w:vertAlign w:val="subscript"/>
        </w:rPr>
        <w:t>2</w:t>
      </w:r>
      <w:r w:rsidR="002C092E" w:rsidRPr="002C092E">
        <w:rPr>
          <w:sz w:val="24"/>
        </w:rPr>
        <w:t xml:space="preserve"> (30 mL·min</w:t>
      </w:r>
      <w:r w:rsidR="002C092E" w:rsidRPr="002C092E">
        <w:rPr>
          <w:sz w:val="24"/>
          <w:vertAlign w:val="superscript"/>
        </w:rPr>
        <w:t>−1</w:t>
      </w:r>
      <w:r w:rsidR="002C092E" w:rsidRPr="002C092E">
        <w:rPr>
          <w:sz w:val="24"/>
        </w:rPr>
        <w:t xml:space="preserve">). In parallel, evolved gas analysis was performed with </w:t>
      </w:r>
      <w:r>
        <w:rPr>
          <w:sz w:val="24"/>
        </w:rPr>
        <w:t xml:space="preserve">Pfeiffer </w:t>
      </w:r>
      <w:proofErr w:type="spellStart"/>
      <w:r w:rsidR="002C092E" w:rsidRPr="002C092E">
        <w:rPr>
          <w:sz w:val="24"/>
        </w:rPr>
        <w:t>ThermoStar</w:t>
      </w:r>
      <w:proofErr w:type="spellEnd"/>
      <w:r w:rsidR="002C092E" w:rsidRPr="002C092E">
        <w:rPr>
          <w:sz w:val="24"/>
        </w:rPr>
        <w:t xml:space="preserve"> mass spectrometer, connected to the outlet of the TGA apparatus. </w:t>
      </w:r>
      <w:r>
        <w:rPr>
          <w:sz w:val="24"/>
        </w:rPr>
        <w:t>Mass channels</w:t>
      </w:r>
      <w:r w:rsidR="002C092E" w:rsidRPr="002C092E">
        <w:rPr>
          <w:sz w:val="24"/>
        </w:rPr>
        <w:t xml:space="preserve"> were recorded for m/z values of 17 (NH</w:t>
      </w:r>
      <w:r w:rsidR="002C092E" w:rsidRPr="002C092E">
        <w:rPr>
          <w:sz w:val="24"/>
          <w:vertAlign w:val="subscript"/>
        </w:rPr>
        <w:t>3</w:t>
      </w:r>
      <w:r w:rsidR="002C092E" w:rsidRPr="002C092E">
        <w:rPr>
          <w:sz w:val="24"/>
        </w:rPr>
        <w:t>), 41 (propene) and 59 (</w:t>
      </w:r>
      <w:proofErr w:type="spellStart"/>
      <w:r w:rsidR="002C092E" w:rsidRPr="002C092E">
        <w:rPr>
          <w:sz w:val="24"/>
        </w:rPr>
        <w:t>propylamine</w:t>
      </w:r>
      <w:proofErr w:type="spellEnd"/>
      <w:r w:rsidR="002C092E" w:rsidRPr="002C092E">
        <w:rPr>
          <w:sz w:val="24"/>
        </w:rPr>
        <w:t>)</w:t>
      </w:r>
      <w:r>
        <w:rPr>
          <w:sz w:val="24"/>
        </w:rPr>
        <w:t xml:space="preserve">, with the evolution of reactively </w:t>
      </w:r>
      <w:r w:rsidR="002C092E" w:rsidRPr="002C092E">
        <w:rPr>
          <w:sz w:val="24"/>
        </w:rPr>
        <w:t xml:space="preserve">propene </w:t>
      </w:r>
      <w:r>
        <w:rPr>
          <w:sz w:val="24"/>
        </w:rPr>
        <w:t xml:space="preserve">a </w:t>
      </w:r>
      <w:r w:rsidR="002C092E" w:rsidRPr="002C092E">
        <w:rPr>
          <w:sz w:val="24"/>
        </w:rPr>
        <w:t xml:space="preserve">product from </w:t>
      </w:r>
      <w:bookmarkStart w:id="5" w:name="OLE_LINK2"/>
      <w:bookmarkStart w:id="6" w:name="OLE_LINK3"/>
      <w:proofErr w:type="spellStart"/>
      <w:r w:rsidR="002C092E" w:rsidRPr="002C092E">
        <w:rPr>
          <w:sz w:val="24"/>
        </w:rPr>
        <w:t>propylamine</w:t>
      </w:r>
      <w:bookmarkEnd w:id="5"/>
      <w:bookmarkEnd w:id="6"/>
      <w:proofErr w:type="spellEnd"/>
      <w:r w:rsidR="002C092E" w:rsidRPr="002C092E">
        <w:rPr>
          <w:sz w:val="24"/>
        </w:rPr>
        <w:t xml:space="preserve"> decomposition over acid sites.</w:t>
      </w:r>
    </w:p>
    <w:p w:rsidR="002C092E" w:rsidRPr="002C092E" w:rsidRDefault="002C092E" w:rsidP="002C092E">
      <w:pPr>
        <w:pStyle w:val="NoSpacing"/>
        <w:spacing w:line="480" w:lineRule="auto"/>
        <w:ind w:leftChars="0" w:left="0" w:rightChars="0" w:right="1" w:firstLineChars="171" w:firstLine="410"/>
        <w:rPr>
          <w:sz w:val="24"/>
        </w:rPr>
      </w:pPr>
      <w:proofErr w:type="spellStart"/>
      <w:r w:rsidRPr="002C092E">
        <w:rPr>
          <w:sz w:val="24"/>
        </w:rPr>
        <w:t>Br</w:t>
      </w:r>
      <w:r w:rsidR="0042705D">
        <w:rPr>
          <w:sz w:val="24"/>
        </w:rPr>
        <w:t>ø</w:t>
      </w:r>
      <w:r w:rsidRPr="002C092E">
        <w:rPr>
          <w:sz w:val="24"/>
        </w:rPr>
        <w:t>nsted</w:t>
      </w:r>
      <w:proofErr w:type="spellEnd"/>
      <w:r w:rsidRPr="002C092E">
        <w:rPr>
          <w:sz w:val="24"/>
        </w:rPr>
        <w:t xml:space="preserve">/Lewis acid character was determined </w:t>
      </w:r>
      <w:r w:rsidRPr="002C092E">
        <w:rPr>
          <w:sz w:val="24"/>
          <w:lang w:eastAsia="en-GB"/>
        </w:rPr>
        <w:t xml:space="preserve">pyridine DRIFT, carried out by impregnation of </w:t>
      </w:r>
      <w:r w:rsidRPr="002C092E">
        <w:rPr>
          <w:sz w:val="24"/>
          <w:lang w:eastAsia="en-GB"/>
        </w:rPr>
        <w:lastRenderedPageBreak/>
        <w:t xml:space="preserve">diluted samples (10 </w:t>
      </w:r>
      <w:proofErr w:type="spellStart"/>
      <w:r w:rsidRPr="002C092E">
        <w:rPr>
          <w:sz w:val="24"/>
          <w:lang w:eastAsia="en-GB"/>
        </w:rPr>
        <w:t>wt</w:t>
      </w:r>
      <w:proofErr w:type="spellEnd"/>
      <w:r w:rsidRPr="002C092E">
        <w:rPr>
          <w:sz w:val="24"/>
          <w:lang w:eastAsia="en-GB"/>
        </w:rPr>
        <w:t xml:space="preserve">% in </w:t>
      </w:r>
      <w:proofErr w:type="spellStart"/>
      <w:r w:rsidRPr="002C092E">
        <w:rPr>
          <w:sz w:val="24"/>
          <w:lang w:eastAsia="en-GB"/>
        </w:rPr>
        <w:t>KBr</w:t>
      </w:r>
      <w:proofErr w:type="spellEnd"/>
      <w:r w:rsidRPr="002C092E">
        <w:rPr>
          <w:sz w:val="24"/>
          <w:lang w:eastAsia="en-GB"/>
        </w:rPr>
        <w:t xml:space="preserve">) with neat pyridine. Excess </w:t>
      </w:r>
      <w:proofErr w:type="spellStart"/>
      <w:r w:rsidRPr="002C092E">
        <w:rPr>
          <w:sz w:val="24"/>
          <w:lang w:eastAsia="en-GB"/>
        </w:rPr>
        <w:t>physisorbed</w:t>
      </w:r>
      <w:proofErr w:type="spellEnd"/>
      <w:r w:rsidRPr="002C092E">
        <w:rPr>
          <w:sz w:val="24"/>
          <w:lang w:eastAsia="en-GB"/>
        </w:rPr>
        <w:t xml:space="preserve"> pyridine was removed in a vacuum oven at 30 </w:t>
      </w:r>
      <w:r w:rsidRPr="002C092E">
        <w:rPr>
          <w:sz w:val="24"/>
        </w:rPr>
        <w:t>°C</w:t>
      </w:r>
      <w:r w:rsidRPr="002C092E">
        <w:rPr>
          <w:sz w:val="24"/>
          <w:lang w:eastAsia="en-GB"/>
        </w:rPr>
        <w:t xml:space="preserve"> overnight prior to sample loading in the environmental cell. DRIFT spectra of the pyridine-saturated samples were recorded at room temperature under vacuum using a Nicolet Avatar 370 MCT with Smart Collector accessory, mid/near infrared source and a mercury cadmium telluride (MCT-A) photon detector at -196 °C.</w:t>
      </w:r>
    </w:p>
    <w:p w:rsidR="002C092E" w:rsidRPr="002C092E" w:rsidRDefault="002C092E" w:rsidP="002C092E">
      <w:pPr>
        <w:pStyle w:val="NoSpacing"/>
        <w:spacing w:line="480" w:lineRule="auto"/>
        <w:ind w:leftChars="0" w:left="0" w:rightChars="0" w:right="1" w:firstLineChars="171" w:firstLine="410"/>
        <w:rPr>
          <w:sz w:val="24"/>
        </w:rPr>
      </w:pPr>
    </w:p>
    <w:p w:rsidR="002C092E" w:rsidRPr="009414A4" w:rsidRDefault="0042705D" w:rsidP="002C092E">
      <w:pPr>
        <w:pStyle w:val="NoSpacing"/>
        <w:spacing w:line="480" w:lineRule="auto"/>
        <w:ind w:leftChars="0" w:left="0" w:right="-586"/>
        <w:rPr>
          <w:sz w:val="24"/>
        </w:rPr>
      </w:pPr>
      <w:r w:rsidRPr="009414A4">
        <w:rPr>
          <w:sz w:val="24"/>
        </w:rPr>
        <w:t>c)</w:t>
      </w:r>
      <w:r w:rsidR="002C092E" w:rsidRPr="009414A4">
        <w:rPr>
          <w:sz w:val="24"/>
        </w:rPr>
        <w:t xml:space="preserve"> </w:t>
      </w:r>
      <w:proofErr w:type="spellStart"/>
      <w:r w:rsidR="002C092E" w:rsidRPr="009414A4">
        <w:rPr>
          <w:sz w:val="24"/>
        </w:rPr>
        <w:t>Propanoic</w:t>
      </w:r>
      <w:proofErr w:type="spellEnd"/>
      <w:r w:rsidR="002C092E" w:rsidRPr="009414A4">
        <w:rPr>
          <w:sz w:val="24"/>
        </w:rPr>
        <w:t xml:space="preserve"> acid esterification</w:t>
      </w:r>
      <w:r w:rsidR="009414A4" w:rsidRPr="009414A4">
        <w:rPr>
          <w:sz w:val="24"/>
        </w:rPr>
        <w:t>:</w:t>
      </w:r>
    </w:p>
    <w:p w:rsidR="002C092E" w:rsidRPr="002C092E" w:rsidRDefault="002C092E" w:rsidP="002C092E">
      <w:pPr>
        <w:spacing w:line="480" w:lineRule="auto"/>
        <w:jc w:val="both"/>
      </w:pPr>
      <w:r w:rsidRPr="002C092E">
        <w:t xml:space="preserve">Esterification was carried out on a Radleys Starfish carousel at 60 °C </w:t>
      </w:r>
      <w:r w:rsidR="0042705D" w:rsidRPr="002C092E">
        <w:t>using a stirred batch reactor</w:t>
      </w:r>
      <w:r w:rsidR="0042705D">
        <w:t xml:space="preserve"> at </w:t>
      </w:r>
      <w:r w:rsidRPr="002C092E">
        <w:t>atmospheric pressure. Reactions were conducted with 10 mmol of propanoic acid in 12.5 mL of methanol (molar ratio n</w:t>
      </w:r>
      <w:r w:rsidRPr="002C092E">
        <w:rPr>
          <w:vertAlign w:val="subscript"/>
        </w:rPr>
        <w:t>MeoH</w:t>
      </w:r>
      <w:r w:rsidRPr="002C092E">
        <w:t>/n</w:t>
      </w:r>
      <w:r w:rsidRPr="002C092E">
        <w:rPr>
          <w:vertAlign w:val="subscript"/>
        </w:rPr>
        <w:t>PA</w:t>
      </w:r>
      <w:r w:rsidRPr="002C092E">
        <w:t xml:space="preserve">= 30), 50 mg of catalyst and 0.59 mL of dihexylether as an internal standard. Samples were withdrawn periodically, separated with a strong magnet and diluted with methanol prior to analysis on a gas chromatograph (Varian 450-GC, </w:t>
      </w:r>
      <w:bookmarkStart w:id="7" w:name="OLE_LINK50"/>
      <w:r w:rsidRPr="002C092E">
        <w:t>Phenomenex</w:t>
      </w:r>
      <w:bookmarkEnd w:id="7"/>
      <w:r w:rsidRPr="002C092E">
        <w:t xml:space="preserve"> ZB-50 15 m × 0.53 mm ×1.0 μm capillary column, </w:t>
      </w:r>
      <w:r w:rsidR="00EA1BDA">
        <w:t>FID</w:t>
      </w:r>
      <w:r w:rsidRPr="002C092E">
        <w:t xml:space="preserve"> detector).</w:t>
      </w:r>
    </w:p>
    <w:p w:rsidR="002C092E" w:rsidRDefault="002C092E" w:rsidP="002C092E">
      <w:pPr>
        <w:pStyle w:val="P1"/>
        <w:spacing w:line="480" w:lineRule="auto"/>
        <w:rPr>
          <w:rFonts w:ascii="Times New Roman" w:hAnsi="Times New Roman"/>
          <w:b/>
          <w:sz w:val="24"/>
        </w:rPr>
      </w:pPr>
    </w:p>
    <w:p w:rsidR="00745D4F" w:rsidRDefault="00745D4F" w:rsidP="002C092E">
      <w:pPr>
        <w:pStyle w:val="P1"/>
        <w:spacing w:line="480" w:lineRule="auto"/>
        <w:rPr>
          <w:rFonts w:ascii="Times New Roman" w:hAnsi="Times New Roman"/>
          <w:b/>
          <w:sz w:val="24"/>
        </w:rPr>
      </w:pPr>
    </w:p>
    <w:p w:rsidR="00745D4F" w:rsidRPr="002C092E" w:rsidRDefault="00745D4F" w:rsidP="002C092E">
      <w:pPr>
        <w:pStyle w:val="P1"/>
        <w:spacing w:line="480" w:lineRule="auto"/>
        <w:rPr>
          <w:rFonts w:ascii="Times New Roman" w:hAnsi="Times New Roman"/>
          <w:b/>
          <w:sz w:val="24"/>
        </w:rPr>
      </w:pPr>
    </w:p>
    <w:p w:rsidR="002C092E" w:rsidRPr="002C092E" w:rsidRDefault="00EA1BDA" w:rsidP="00C65EBE">
      <w:pPr>
        <w:pStyle w:val="P1"/>
        <w:spacing w:line="480" w:lineRule="auto"/>
        <w:rPr>
          <w:rFonts w:ascii="Times New Roman" w:hAnsi="Times New Roman"/>
          <w:b/>
          <w:sz w:val="24"/>
        </w:rPr>
      </w:pPr>
      <w:r>
        <w:rPr>
          <w:rFonts w:ascii="Times New Roman" w:hAnsi="Times New Roman"/>
          <w:b/>
          <w:sz w:val="24"/>
        </w:rPr>
        <w:t xml:space="preserve">3. </w:t>
      </w:r>
      <w:r w:rsidR="002C092E">
        <w:rPr>
          <w:rFonts w:ascii="Times New Roman" w:hAnsi="Times New Roman"/>
          <w:b/>
          <w:sz w:val="24"/>
        </w:rPr>
        <w:t>Results and discussion:</w:t>
      </w:r>
    </w:p>
    <w:p w:rsidR="00522EBE" w:rsidRDefault="00221971" w:rsidP="00C65EBE">
      <w:pPr>
        <w:pStyle w:val="P1"/>
        <w:spacing w:line="480" w:lineRule="auto"/>
        <w:rPr>
          <w:rFonts w:ascii="Times New Roman" w:hAnsi="Times New Roman"/>
          <w:sz w:val="24"/>
          <w:lang w:val="de-DE"/>
        </w:rPr>
      </w:pPr>
      <w:r w:rsidRPr="00C65EBE">
        <w:rPr>
          <w:rFonts w:ascii="Times New Roman" w:hAnsi="Times New Roman"/>
          <w:sz w:val="24"/>
          <w:lang w:val="de-DE"/>
        </w:rPr>
        <w:t xml:space="preserve">The multistep synthesis </w:t>
      </w:r>
      <w:r w:rsidR="00E25FD7" w:rsidRPr="00C65EBE">
        <w:rPr>
          <w:rFonts w:ascii="Times New Roman" w:hAnsi="Times New Roman"/>
          <w:sz w:val="24"/>
          <w:lang w:val="de-DE"/>
        </w:rPr>
        <w:t xml:space="preserve">of magnetic SZ core-shell nanoparticles </w:t>
      </w:r>
      <w:r w:rsidR="00003267" w:rsidRPr="00C65EBE">
        <w:rPr>
          <w:rFonts w:ascii="Times New Roman" w:hAnsi="Times New Roman"/>
          <w:sz w:val="24"/>
          <w:lang w:val="de-DE"/>
        </w:rPr>
        <w:t xml:space="preserve">illustrated in </w:t>
      </w:r>
      <w:r w:rsidR="00003267" w:rsidRPr="00C65EBE">
        <w:rPr>
          <w:rFonts w:ascii="Times New Roman" w:hAnsi="Times New Roman"/>
          <w:b/>
          <w:sz w:val="24"/>
          <w:lang w:val="de-DE"/>
        </w:rPr>
        <w:t>Scheme 1</w:t>
      </w:r>
      <w:r w:rsidR="00003267" w:rsidRPr="00C65EBE">
        <w:rPr>
          <w:rFonts w:ascii="Times New Roman" w:hAnsi="Times New Roman"/>
          <w:sz w:val="24"/>
          <w:lang w:val="de-DE"/>
        </w:rPr>
        <w:t xml:space="preserve"> was </w:t>
      </w:r>
      <w:r w:rsidRPr="00C65EBE">
        <w:rPr>
          <w:rFonts w:ascii="Times New Roman" w:hAnsi="Times New Roman"/>
          <w:sz w:val="24"/>
          <w:lang w:val="de-DE"/>
        </w:rPr>
        <w:t>as follows</w:t>
      </w:r>
      <w:r w:rsidR="000C3DB8" w:rsidRPr="00C65EBE">
        <w:rPr>
          <w:rFonts w:ascii="Times New Roman" w:hAnsi="Times New Roman"/>
          <w:sz w:val="24"/>
          <w:lang w:val="de-DE"/>
        </w:rPr>
        <w:t xml:space="preserve"> (details provided in the Supporting Information)</w:t>
      </w:r>
      <w:r w:rsidRPr="00C65EBE">
        <w:rPr>
          <w:rFonts w:ascii="Times New Roman" w:hAnsi="Times New Roman"/>
          <w:sz w:val="24"/>
          <w:lang w:val="de-DE"/>
        </w:rPr>
        <w:t xml:space="preserve">. </w:t>
      </w:r>
      <w:r w:rsidR="0099794A" w:rsidRPr="00C65EBE">
        <w:rPr>
          <w:rFonts w:ascii="Times New Roman" w:hAnsi="Times New Roman"/>
          <w:sz w:val="24"/>
          <w:lang w:val="de-DE"/>
        </w:rPr>
        <w:t>M</w:t>
      </w:r>
      <w:r w:rsidRPr="00C65EBE">
        <w:rPr>
          <w:rFonts w:ascii="Times New Roman" w:hAnsi="Times New Roman"/>
          <w:sz w:val="24"/>
          <w:lang w:val="de-DE"/>
        </w:rPr>
        <w:t>onodispersed</w:t>
      </w:r>
      <w:r w:rsidR="000C3DB8" w:rsidRPr="00C65EBE">
        <w:rPr>
          <w:rFonts w:ascii="Times New Roman" w:hAnsi="Times New Roman"/>
          <w:sz w:val="24"/>
          <w:lang w:val="de-DE"/>
        </w:rPr>
        <w:t>, 80 nm</w:t>
      </w:r>
      <w:r w:rsidRPr="00C65EBE">
        <w:rPr>
          <w:rFonts w:ascii="Times New Roman" w:hAnsi="Times New Roman"/>
          <w:sz w:val="24"/>
          <w:lang w:val="de-DE"/>
        </w:rPr>
        <w:t xml:space="preserve"> hematite (Fe</w:t>
      </w:r>
      <w:r w:rsidRPr="00C65EBE">
        <w:rPr>
          <w:rFonts w:ascii="Times New Roman" w:hAnsi="Times New Roman"/>
          <w:sz w:val="24"/>
          <w:vertAlign w:val="subscript"/>
          <w:lang w:val="de-DE"/>
        </w:rPr>
        <w:t>2</w:t>
      </w:r>
      <w:r w:rsidRPr="00C65EBE">
        <w:rPr>
          <w:rFonts w:ascii="Times New Roman" w:hAnsi="Times New Roman"/>
          <w:sz w:val="24"/>
          <w:lang w:val="de-DE"/>
        </w:rPr>
        <w:t>O</w:t>
      </w:r>
      <w:r w:rsidRPr="00C65EBE">
        <w:rPr>
          <w:rFonts w:ascii="Times New Roman" w:hAnsi="Times New Roman"/>
          <w:sz w:val="24"/>
          <w:vertAlign w:val="subscript"/>
          <w:lang w:val="de-DE"/>
        </w:rPr>
        <w:t>3</w:t>
      </w:r>
      <w:r w:rsidRPr="00C65EBE">
        <w:rPr>
          <w:rFonts w:ascii="Times New Roman" w:hAnsi="Times New Roman"/>
          <w:sz w:val="24"/>
          <w:lang w:val="de-DE"/>
        </w:rPr>
        <w:t xml:space="preserve">) nanoparticles were </w:t>
      </w:r>
      <w:r w:rsidR="0099794A" w:rsidRPr="00C65EBE">
        <w:rPr>
          <w:rFonts w:ascii="Times New Roman" w:hAnsi="Times New Roman"/>
          <w:sz w:val="24"/>
          <w:lang w:val="de-DE"/>
        </w:rPr>
        <w:t xml:space="preserve">first </w:t>
      </w:r>
      <w:r w:rsidRPr="00C65EBE">
        <w:rPr>
          <w:rFonts w:ascii="Times New Roman" w:hAnsi="Times New Roman"/>
          <w:sz w:val="24"/>
          <w:lang w:val="de-DE"/>
        </w:rPr>
        <w:t>prepared following the hydrothermal route of Matijević and Scheiner.</w:t>
      </w:r>
      <w:r w:rsidR="00B71E7C" w:rsidRPr="00C65EBE">
        <w:rPr>
          <w:rFonts w:ascii="Times New Roman" w:hAnsi="Times New Roman"/>
          <w:sz w:val="24"/>
          <w:lang w:eastAsia="zh-CN"/>
        </w:rPr>
        <w:fldChar w:fldCharType="begin"/>
      </w:r>
      <w:r w:rsidR="00C94801">
        <w:rPr>
          <w:rFonts w:ascii="Times New Roman" w:hAnsi="Times New Roman"/>
          <w:sz w:val="24"/>
          <w:lang w:eastAsia="zh-CN"/>
        </w:rPr>
        <w:instrText xml:space="preserve"> ADDIN EN.CITE &lt;EndNote&gt;&lt;Cite&gt;&lt;Author&gt;Matijević&lt;/Author&gt;&lt;Year&gt;1978&lt;/Year&gt;&lt;RecNum&gt;40&lt;/RecNum&gt;&lt;DisplayText&gt;[39]&lt;/DisplayText&gt;&lt;record&gt;&lt;rec-number&gt;40&lt;/rec-number&gt;&lt;foreign-keys&gt;&lt;key app="EN" db-id="xaxsfrvs1tvv9wepwtux05x6rpz9eez9zxf9" timestamp="1518567804"&gt;40&lt;/key&gt;&lt;/foreign-keys&gt;&lt;ref-type name="Journal Article"&gt;17&lt;/ref-type&gt;&lt;contributors&gt;&lt;authors&gt;&lt;author&gt;Matijević, Egon&lt;/author&gt;&lt;author&gt;Scheiner, Paul&lt;/author&gt;&lt;/authors&gt;&lt;/contributors&gt;&lt;titles&gt;&lt;title&gt;Ferric hydrous oxide sols: III. Preparation of uniform particles by hydrolysis of Fe(III)-chloride, -nitrate, and -perchlorate solutions&lt;/title&gt;&lt;secondary-title&gt;Journal of Colloid and Interface Science&lt;/secondary-title&gt;&lt;/titles&gt;&lt;periodical&gt;&lt;full-title&gt;Journal of Colloid and Interface Science&lt;/full-title&gt;&lt;/periodical&gt;&lt;pages&gt;509-524&lt;/pages&gt;&lt;volume&gt;63&lt;/volume&gt;&lt;number&gt;3&lt;/number&gt;&lt;dates&gt;&lt;year&gt;1978&lt;/year&gt;&lt;pub-dates&gt;&lt;date&gt;3/1/&lt;/date&gt;&lt;/pub-dates&gt;&lt;/dates&gt;&lt;isbn&gt;0021-9797&lt;/isbn&gt;&lt;urls&gt;&lt;related-urls&gt;&lt;url&gt;http://www.sciencedirect.com/science/article/pii/S0021979778800113&lt;/url&gt;&lt;/related-urls&gt;&lt;/urls&gt;&lt;electronic-resource-num&gt;http://dx.doi.org/10.1016/S0021-9797(78)80011-3&lt;/electronic-resource-num&gt;&lt;/record&gt;&lt;/Cite&gt;&lt;/EndNote&gt;</w:instrText>
      </w:r>
      <w:r w:rsidR="00B71E7C" w:rsidRPr="00C65EBE">
        <w:rPr>
          <w:rFonts w:ascii="Times New Roman" w:hAnsi="Times New Roman"/>
          <w:sz w:val="24"/>
          <w:lang w:eastAsia="zh-CN"/>
        </w:rPr>
        <w:fldChar w:fldCharType="separate"/>
      </w:r>
      <w:r w:rsidR="00C94801">
        <w:rPr>
          <w:rFonts w:ascii="Times New Roman" w:hAnsi="Times New Roman"/>
          <w:noProof/>
          <w:sz w:val="24"/>
          <w:lang w:eastAsia="zh-CN"/>
        </w:rPr>
        <w:t>[</w:t>
      </w:r>
      <w:r w:rsidR="00CF22CB">
        <w:fldChar w:fldCharType="begin"/>
      </w:r>
      <w:r w:rsidR="00CF22CB">
        <w:instrText xml:space="preserve"> HYPERLINK \l "_ENREF_39" \o "Matijević, 1978 #40" </w:instrText>
      </w:r>
      <w:r w:rsidR="00CF22CB">
        <w:fldChar w:fldCharType="separate"/>
      </w:r>
      <w:r w:rsidR="00C94801">
        <w:rPr>
          <w:rFonts w:ascii="Times New Roman" w:hAnsi="Times New Roman"/>
          <w:noProof/>
          <w:sz w:val="24"/>
          <w:lang w:eastAsia="zh-CN"/>
        </w:rPr>
        <w:t>39</w:t>
      </w:r>
      <w:r w:rsidR="00CF22CB">
        <w:rPr>
          <w:rFonts w:ascii="Times New Roman" w:hAnsi="Times New Roman"/>
          <w:noProof/>
          <w:sz w:val="24"/>
          <w:lang w:eastAsia="zh-CN"/>
        </w:rPr>
        <w:fldChar w:fldCharType="end"/>
      </w:r>
      <w:r w:rsidR="00C94801">
        <w:rPr>
          <w:rFonts w:ascii="Times New Roman" w:hAnsi="Times New Roman"/>
          <w:noProof/>
          <w:sz w:val="24"/>
          <w:lang w:eastAsia="zh-CN"/>
        </w:rPr>
        <w:t>]</w:t>
      </w:r>
      <w:r w:rsidR="00B71E7C" w:rsidRPr="00C65EBE">
        <w:rPr>
          <w:rFonts w:ascii="Times New Roman" w:hAnsi="Times New Roman"/>
          <w:sz w:val="24"/>
          <w:lang w:eastAsia="zh-CN"/>
        </w:rPr>
        <w:fldChar w:fldCharType="end"/>
      </w:r>
      <w:r w:rsidRPr="00C65EBE">
        <w:rPr>
          <w:rFonts w:ascii="Times New Roman" w:hAnsi="Times New Roman"/>
          <w:sz w:val="24"/>
          <w:lang w:val="de-DE"/>
        </w:rPr>
        <w:t xml:space="preserve"> A dense silica layer was subsequently deposited by a classical Stöber method, to protect the iron core from corrosion and leaching during </w:t>
      </w:r>
      <w:r w:rsidR="0099794A" w:rsidRPr="00C65EBE">
        <w:rPr>
          <w:rFonts w:ascii="Times New Roman" w:hAnsi="Times New Roman"/>
          <w:sz w:val="24"/>
          <w:lang w:val="de-DE"/>
        </w:rPr>
        <w:t>catalytic application</w:t>
      </w:r>
      <w:r w:rsidR="000C3DB8" w:rsidRPr="00C65EBE">
        <w:rPr>
          <w:rFonts w:ascii="Times New Roman" w:hAnsi="Times New Roman"/>
          <w:sz w:val="24"/>
          <w:lang w:val="de-DE"/>
        </w:rPr>
        <w:t xml:space="preserve">, with the resulting </w:t>
      </w:r>
      <w:r w:rsidRPr="00C65EBE">
        <w:rPr>
          <w:rFonts w:ascii="Times New Roman" w:hAnsi="Times New Roman"/>
          <w:sz w:val="24"/>
          <w:lang w:val="de-DE"/>
        </w:rPr>
        <w:t>Fe</w:t>
      </w:r>
      <w:r w:rsidRPr="00C65EBE">
        <w:rPr>
          <w:rFonts w:ascii="Times New Roman" w:hAnsi="Times New Roman"/>
          <w:sz w:val="24"/>
          <w:vertAlign w:val="subscript"/>
          <w:lang w:val="de-DE"/>
        </w:rPr>
        <w:t>2</w:t>
      </w:r>
      <w:r w:rsidRPr="00C65EBE">
        <w:rPr>
          <w:rFonts w:ascii="Times New Roman" w:hAnsi="Times New Roman"/>
          <w:sz w:val="24"/>
          <w:lang w:val="de-DE"/>
        </w:rPr>
        <w:t>O</w:t>
      </w:r>
      <w:r w:rsidRPr="00C65EBE">
        <w:rPr>
          <w:rFonts w:ascii="Times New Roman" w:hAnsi="Times New Roman"/>
          <w:sz w:val="24"/>
          <w:vertAlign w:val="subscript"/>
          <w:lang w:val="de-DE"/>
        </w:rPr>
        <w:t>3</w:t>
      </w:r>
      <w:r w:rsidRPr="00C65EBE">
        <w:rPr>
          <w:rFonts w:ascii="Times New Roman" w:hAnsi="Times New Roman"/>
          <w:sz w:val="24"/>
          <w:lang w:val="de-DE"/>
        </w:rPr>
        <w:t>@SiO</w:t>
      </w:r>
      <w:r w:rsidRPr="00C65EBE">
        <w:rPr>
          <w:rFonts w:ascii="Times New Roman" w:hAnsi="Times New Roman"/>
          <w:sz w:val="24"/>
          <w:vertAlign w:val="subscript"/>
          <w:lang w:val="de-DE"/>
        </w:rPr>
        <w:t>2</w:t>
      </w:r>
      <w:r w:rsidRPr="00C65EBE">
        <w:rPr>
          <w:rFonts w:ascii="Times New Roman" w:hAnsi="Times New Roman"/>
          <w:sz w:val="24"/>
          <w:lang w:val="de-DE"/>
        </w:rPr>
        <w:t xml:space="preserve"> nanoparticles </w:t>
      </w:r>
      <w:r w:rsidR="000C3DB8" w:rsidRPr="00C65EBE">
        <w:rPr>
          <w:rFonts w:ascii="Times New Roman" w:hAnsi="Times New Roman"/>
          <w:sz w:val="24"/>
          <w:lang w:val="de-DE"/>
        </w:rPr>
        <w:t xml:space="preserve">exhibiting </w:t>
      </w:r>
      <w:r w:rsidRPr="00C65EBE">
        <w:rPr>
          <w:rFonts w:ascii="Times New Roman" w:hAnsi="Times New Roman"/>
          <w:sz w:val="24"/>
          <w:lang w:val="de-DE"/>
        </w:rPr>
        <w:t xml:space="preserve">a </w:t>
      </w:r>
      <w:r w:rsidR="000C3DB8" w:rsidRPr="00C65EBE">
        <w:rPr>
          <w:rFonts w:ascii="Times New Roman" w:hAnsi="Times New Roman"/>
          <w:sz w:val="24"/>
          <w:lang w:val="de-DE"/>
        </w:rPr>
        <w:t xml:space="preserve">sharp </w:t>
      </w:r>
      <w:r w:rsidRPr="00C65EBE">
        <w:rPr>
          <w:rFonts w:ascii="Times New Roman" w:hAnsi="Times New Roman"/>
          <w:sz w:val="24"/>
          <w:lang w:val="de-DE"/>
        </w:rPr>
        <w:t xml:space="preserve">core-shell </w:t>
      </w:r>
      <w:r w:rsidR="000C3DB8" w:rsidRPr="00C65EBE">
        <w:rPr>
          <w:rFonts w:ascii="Times New Roman" w:hAnsi="Times New Roman"/>
          <w:sz w:val="24"/>
          <w:lang w:val="de-DE"/>
        </w:rPr>
        <w:t xml:space="preserve">interface </w:t>
      </w:r>
      <w:r w:rsidRPr="00C65EBE">
        <w:rPr>
          <w:rFonts w:ascii="Times New Roman" w:hAnsi="Times New Roman"/>
          <w:sz w:val="24"/>
          <w:lang w:val="de-DE"/>
        </w:rPr>
        <w:t xml:space="preserve">and </w:t>
      </w:r>
      <w:r w:rsidR="000C3DB8" w:rsidRPr="00C65EBE">
        <w:rPr>
          <w:rFonts w:ascii="Times New Roman" w:hAnsi="Times New Roman"/>
          <w:sz w:val="24"/>
          <w:lang w:val="de-DE"/>
        </w:rPr>
        <w:t>uniform 15 nm silica shell</w:t>
      </w:r>
      <w:r w:rsidR="005E593D" w:rsidRPr="00C65EBE">
        <w:rPr>
          <w:rFonts w:ascii="Times New Roman" w:hAnsi="Times New Roman"/>
          <w:sz w:val="24"/>
          <w:lang w:val="de-DE"/>
        </w:rPr>
        <w:t>s</w:t>
      </w:r>
      <w:r w:rsidR="00B04861" w:rsidRPr="00C65EBE">
        <w:rPr>
          <w:rFonts w:ascii="Times New Roman" w:hAnsi="Times New Roman"/>
          <w:sz w:val="24"/>
          <w:lang w:val="de-DE"/>
        </w:rPr>
        <w:t xml:space="preserve"> (</w:t>
      </w:r>
      <w:r w:rsidR="00B04861" w:rsidRPr="00C65EBE">
        <w:rPr>
          <w:rFonts w:ascii="Times New Roman" w:hAnsi="Times New Roman"/>
          <w:b/>
          <w:sz w:val="24"/>
          <w:lang w:val="de-DE"/>
        </w:rPr>
        <w:t>Figure S1</w:t>
      </w:r>
      <w:r w:rsidR="00B04861" w:rsidRPr="00C65EBE">
        <w:rPr>
          <w:rFonts w:ascii="Times New Roman" w:hAnsi="Times New Roman"/>
          <w:sz w:val="24"/>
          <w:lang w:val="de-DE"/>
        </w:rPr>
        <w:t xml:space="preserve"> in the Supporting Information)</w:t>
      </w:r>
      <w:r w:rsidRPr="00C65EBE">
        <w:rPr>
          <w:rFonts w:ascii="Times New Roman" w:hAnsi="Times New Roman"/>
          <w:sz w:val="24"/>
          <w:lang w:val="de-DE"/>
        </w:rPr>
        <w:t xml:space="preserve">. </w:t>
      </w:r>
      <w:r w:rsidR="005E593D" w:rsidRPr="00C65EBE">
        <w:rPr>
          <w:rFonts w:ascii="Times New Roman" w:hAnsi="Times New Roman"/>
          <w:sz w:val="24"/>
          <w:lang w:val="de-DE"/>
        </w:rPr>
        <w:t>T</w:t>
      </w:r>
      <w:r w:rsidRPr="00C65EBE">
        <w:rPr>
          <w:rFonts w:ascii="Times New Roman" w:hAnsi="Times New Roman"/>
          <w:sz w:val="24"/>
          <w:lang w:val="de-DE"/>
        </w:rPr>
        <w:t xml:space="preserve">he silica shell </w:t>
      </w:r>
      <w:r w:rsidR="005E593D" w:rsidRPr="00C65EBE">
        <w:rPr>
          <w:rFonts w:ascii="Times New Roman" w:hAnsi="Times New Roman"/>
          <w:sz w:val="24"/>
          <w:lang w:val="de-DE"/>
        </w:rPr>
        <w:t xml:space="preserve">thickness </w:t>
      </w:r>
      <w:r w:rsidRPr="00C65EBE">
        <w:rPr>
          <w:rFonts w:ascii="Times New Roman" w:hAnsi="Times New Roman"/>
          <w:sz w:val="24"/>
          <w:lang w:val="de-DE"/>
        </w:rPr>
        <w:t xml:space="preserve">could be adjusted </w:t>
      </w:r>
      <w:r w:rsidR="005E593D" w:rsidRPr="00C65EBE">
        <w:rPr>
          <w:rFonts w:ascii="Times New Roman" w:hAnsi="Times New Roman"/>
          <w:sz w:val="24"/>
          <w:lang w:val="de-DE"/>
        </w:rPr>
        <w:t xml:space="preserve">by varying </w:t>
      </w:r>
      <w:r w:rsidRPr="00C65EBE">
        <w:rPr>
          <w:rFonts w:ascii="Times New Roman" w:hAnsi="Times New Roman"/>
          <w:sz w:val="24"/>
          <w:lang w:val="de-DE"/>
        </w:rPr>
        <w:t xml:space="preserve">the concentration of </w:t>
      </w:r>
      <w:r w:rsidR="005E593D" w:rsidRPr="00C65EBE">
        <w:rPr>
          <w:rFonts w:ascii="Times New Roman" w:hAnsi="Times New Roman"/>
          <w:sz w:val="24"/>
          <w:lang w:val="de-DE"/>
        </w:rPr>
        <w:t xml:space="preserve">TEOS (tetraethyl orthosilicate) precursor. </w:t>
      </w:r>
    </w:p>
    <w:p w:rsidR="000748C4" w:rsidRDefault="000748C4" w:rsidP="00C65EBE">
      <w:pPr>
        <w:pStyle w:val="P1"/>
        <w:spacing w:line="480" w:lineRule="auto"/>
        <w:rPr>
          <w:rFonts w:ascii="Times New Roman" w:hAnsi="Times New Roman"/>
          <w:sz w:val="24"/>
          <w:lang w:val="de-DE"/>
        </w:rPr>
      </w:pPr>
    </w:p>
    <w:p w:rsidR="00522EBE" w:rsidRPr="00C65EBE" w:rsidRDefault="00522EBE" w:rsidP="00522EBE">
      <w:pPr>
        <w:spacing w:before="360" w:line="480" w:lineRule="auto"/>
        <w:jc w:val="center"/>
        <w:rPr>
          <w:color w:val="FF0000"/>
          <w:lang w:val="en-GB"/>
        </w:rPr>
      </w:pPr>
      <w:r w:rsidRPr="00C65EBE">
        <w:rPr>
          <w:noProof/>
          <w:lang w:val="en-GB" w:eastAsia="en-GB"/>
        </w:rPr>
        <w:lastRenderedPageBreak/>
        <w:drawing>
          <wp:inline distT="0" distB="0" distL="0" distR="0" wp14:anchorId="72AF0DDC" wp14:editId="40B3A8A8">
            <wp:extent cx="6371590" cy="10094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71590" cy="1009410"/>
                    </a:xfrm>
                    <a:prstGeom prst="rect">
                      <a:avLst/>
                    </a:prstGeom>
                    <a:noFill/>
                    <a:ln>
                      <a:noFill/>
                    </a:ln>
                  </pic:spPr>
                </pic:pic>
              </a:graphicData>
            </a:graphic>
          </wp:inline>
        </w:drawing>
      </w:r>
    </w:p>
    <w:p w:rsidR="00522EBE" w:rsidRDefault="00522EBE" w:rsidP="00522EBE">
      <w:pPr>
        <w:pStyle w:val="SchemeCaption"/>
        <w:spacing w:line="276" w:lineRule="auto"/>
        <w:rPr>
          <w:rFonts w:ascii="Times New Roman" w:hAnsi="Times New Roman"/>
          <w:sz w:val="24"/>
          <w:szCs w:val="24"/>
        </w:rPr>
      </w:pPr>
      <w:r w:rsidRPr="00C65EBE">
        <w:rPr>
          <w:rFonts w:ascii="Times New Roman" w:hAnsi="Times New Roman"/>
          <w:b/>
          <w:sz w:val="24"/>
          <w:szCs w:val="24"/>
        </w:rPr>
        <w:t>Scheme 1.</w:t>
      </w:r>
      <w:r w:rsidRPr="00C65EBE">
        <w:rPr>
          <w:rFonts w:ascii="Times New Roman" w:hAnsi="Times New Roman"/>
          <w:sz w:val="24"/>
          <w:szCs w:val="24"/>
        </w:rPr>
        <w:t xml:space="preserve"> Stepwise synthesis of magnetically-separable Fe</w:t>
      </w:r>
      <w:r w:rsidRPr="00C65EBE">
        <w:rPr>
          <w:rFonts w:ascii="Times New Roman" w:hAnsi="Times New Roman"/>
          <w:sz w:val="24"/>
          <w:szCs w:val="24"/>
          <w:vertAlign w:val="subscript"/>
        </w:rPr>
        <w:t>3</w:t>
      </w:r>
      <w:r w:rsidRPr="00C65EBE">
        <w:rPr>
          <w:rFonts w:ascii="Times New Roman" w:hAnsi="Times New Roman"/>
          <w:sz w:val="24"/>
          <w:szCs w:val="24"/>
        </w:rPr>
        <w:t>O</w:t>
      </w:r>
      <w:r w:rsidRPr="00C65EBE">
        <w:rPr>
          <w:rFonts w:ascii="Times New Roman" w:hAnsi="Times New Roman"/>
          <w:sz w:val="24"/>
          <w:szCs w:val="24"/>
          <w:vertAlign w:val="subscript"/>
        </w:rPr>
        <w:t>4</w:t>
      </w:r>
      <w:r w:rsidRPr="00C65EBE">
        <w:rPr>
          <w:rFonts w:ascii="Times New Roman" w:hAnsi="Times New Roman"/>
          <w:sz w:val="24"/>
          <w:szCs w:val="24"/>
        </w:rPr>
        <w:t>@SiO</w:t>
      </w:r>
      <w:r w:rsidRPr="00C65EBE">
        <w:rPr>
          <w:rFonts w:ascii="Times New Roman" w:hAnsi="Times New Roman"/>
          <w:sz w:val="24"/>
          <w:szCs w:val="24"/>
          <w:vertAlign w:val="subscript"/>
        </w:rPr>
        <w:t>2</w:t>
      </w:r>
      <w:r w:rsidRPr="00C65EBE">
        <w:rPr>
          <w:rFonts w:ascii="Times New Roman" w:hAnsi="Times New Roman"/>
          <w:sz w:val="24"/>
          <w:szCs w:val="24"/>
        </w:rPr>
        <w:t>@SO</w:t>
      </w:r>
      <w:r w:rsidRPr="00C65EBE">
        <w:rPr>
          <w:rFonts w:ascii="Times New Roman" w:hAnsi="Times New Roman"/>
          <w:sz w:val="24"/>
          <w:szCs w:val="24"/>
          <w:vertAlign w:val="subscript"/>
        </w:rPr>
        <w:t>4</w:t>
      </w:r>
      <w:r w:rsidRPr="00C65EBE">
        <w:rPr>
          <w:rFonts w:ascii="Times New Roman" w:hAnsi="Times New Roman"/>
          <w:sz w:val="24"/>
          <w:szCs w:val="24"/>
        </w:rPr>
        <w:t>-ZrO</w:t>
      </w:r>
      <w:r w:rsidRPr="00C65EBE">
        <w:rPr>
          <w:rFonts w:ascii="Times New Roman" w:hAnsi="Times New Roman"/>
          <w:sz w:val="24"/>
          <w:szCs w:val="24"/>
          <w:vertAlign w:val="subscript"/>
        </w:rPr>
        <w:t xml:space="preserve">2 </w:t>
      </w:r>
      <w:r w:rsidRPr="00C65EBE">
        <w:rPr>
          <w:rFonts w:ascii="Times New Roman" w:hAnsi="Times New Roman"/>
          <w:sz w:val="24"/>
          <w:szCs w:val="24"/>
        </w:rPr>
        <w:t>core-shell nanoparticle catalysts.</w:t>
      </w:r>
    </w:p>
    <w:p w:rsidR="00894A4E" w:rsidRPr="00522EBE" w:rsidRDefault="00894A4E" w:rsidP="00522EBE">
      <w:pPr>
        <w:pStyle w:val="SchemeCaption"/>
        <w:spacing w:line="276" w:lineRule="auto"/>
        <w:rPr>
          <w:rFonts w:ascii="Times New Roman" w:hAnsi="Times New Roman"/>
          <w:sz w:val="24"/>
          <w:szCs w:val="24"/>
        </w:rPr>
      </w:pPr>
    </w:p>
    <w:p w:rsidR="00DE3553" w:rsidRDefault="00003267" w:rsidP="00C65EBE">
      <w:pPr>
        <w:pStyle w:val="P1"/>
        <w:spacing w:line="480" w:lineRule="auto"/>
        <w:rPr>
          <w:rFonts w:ascii="Times New Roman" w:hAnsi="Times New Roman"/>
          <w:sz w:val="24"/>
          <w:lang w:val="de-DE"/>
        </w:rPr>
      </w:pPr>
      <w:r w:rsidRPr="00C65EBE">
        <w:rPr>
          <w:rFonts w:ascii="Times New Roman" w:hAnsi="Times New Roman"/>
          <w:sz w:val="24"/>
          <w:lang w:val="de-DE"/>
        </w:rPr>
        <w:tab/>
      </w:r>
      <w:r w:rsidR="004F6C7C" w:rsidRPr="00C65EBE">
        <w:rPr>
          <w:rFonts w:ascii="Times New Roman" w:hAnsi="Times New Roman"/>
          <w:sz w:val="24"/>
          <w:lang w:val="de-DE"/>
        </w:rPr>
        <w:t xml:space="preserve">A </w:t>
      </w:r>
      <w:r w:rsidR="00F415A9" w:rsidRPr="00C65EBE">
        <w:rPr>
          <w:rFonts w:ascii="Times New Roman" w:hAnsi="Times New Roman"/>
          <w:sz w:val="24"/>
          <w:lang w:val="de-DE"/>
        </w:rPr>
        <w:t xml:space="preserve">zirconia shell was then grown around the </w:t>
      </w:r>
      <w:r w:rsidR="00221971" w:rsidRPr="00C65EBE">
        <w:rPr>
          <w:rFonts w:ascii="Times New Roman" w:hAnsi="Times New Roman"/>
          <w:sz w:val="24"/>
          <w:lang w:val="de-DE"/>
        </w:rPr>
        <w:t>Fe</w:t>
      </w:r>
      <w:r w:rsidR="00221971" w:rsidRPr="00C65EBE">
        <w:rPr>
          <w:rFonts w:ascii="Times New Roman" w:hAnsi="Times New Roman"/>
          <w:sz w:val="24"/>
          <w:vertAlign w:val="subscript"/>
          <w:lang w:val="de-DE"/>
        </w:rPr>
        <w:t>2</w:t>
      </w:r>
      <w:r w:rsidR="00221971" w:rsidRPr="00C65EBE">
        <w:rPr>
          <w:rFonts w:ascii="Times New Roman" w:hAnsi="Times New Roman"/>
          <w:sz w:val="24"/>
          <w:lang w:val="de-DE"/>
        </w:rPr>
        <w:t>O</w:t>
      </w:r>
      <w:r w:rsidR="00221971" w:rsidRPr="00C65EBE">
        <w:rPr>
          <w:rFonts w:ascii="Times New Roman" w:hAnsi="Times New Roman"/>
          <w:sz w:val="24"/>
          <w:vertAlign w:val="subscript"/>
          <w:lang w:val="de-DE"/>
        </w:rPr>
        <w:t>3</w:t>
      </w:r>
      <w:r w:rsidR="00221971" w:rsidRPr="00C65EBE">
        <w:rPr>
          <w:rFonts w:ascii="Times New Roman" w:hAnsi="Times New Roman"/>
          <w:sz w:val="24"/>
          <w:lang w:val="de-DE"/>
        </w:rPr>
        <w:t>@SiO</w:t>
      </w:r>
      <w:r w:rsidR="00221971" w:rsidRPr="00C65EBE">
        <w:rPr>
          <w:rFonts w:ascii="Times New Roman" w:hAnsi="Times New Roman"/>
          <w:sz w:val="24"/>
          <w:vertAlign w:val="subscript"/>
          <w:lang w:val="de-DE"/>
        </w:rPr>
        <w:t>2</w:t>
      </w:r>
      <w:r w:rsidR="00221971" w:rsidRPr="00C65EBE">
        <w:rPr>
          <w:rFonts w:ascii="Times New Roman" w:hAnsi="Times New Roman"/>
          <w:sz w:val="24"/>
          <w:lang w:val="de-DE"/>
        </w:rPr>
        <w:t xml:space="preserve"> </w:t>
      </w:r>
      <w:r w:rsidR="00F415A9" w:rsidRPr="00C65EBE">
        <w:rPr>
          <w:rFonts w:ascii="Times New Roman" w:hAnsi="Times New Roman"/>
          <w:sz w:val="24"/>
          <w:lang w:val="de-DE"/>
        </w:rPr>
        <w:t xml:space="preserve">nanoparticles following the protocol of </w:t>
      </w:r>
      <w:r w:rsidR="00221971" w:rsidRPr="00C65EBE">
        <w:rPr>
          <w:rFonts w:ascii="Times New Roman" w:hAnsi="Times New Roman"/>
          <w:sz w:val="24"/>
          <w:lang w:val="de-DE"/>
        </w:rPr>
        <w:t xml:space="preserve">Schüth </w:t>
      </w:r>
      <w:r w:rsidR="00506B1F">
        <w:rPr>
          <w:rFonts w:ascii="Times New Roman" w:hAnsi="Times New Roman"/>
          <w:sz w:val="24"/>
          <w:lang w:val="de-DE"/>
        </w:rPr>
        <w:t>and co-workers,</w:t>
      </w:r>
      <w:r w:rsidR="00221971" w:rsidRPr="00C65EBE">
        <w:rPr>
          <w:rFonts w:ascii="Times New Roman" w:hAnsi="Times New Roman"/>
          <w:sz w:val="24"/>
          <w:lang w:val="de-DE"/>
        </w:rPr>
        <w:t xml:space="preserve"> </w:t>
      </w:r>
      <w:r w:rsidR="00F415A9" w:rsidRPr="00C65EBE">
        <w:rPr>
          <w:rFonts w:ascii="Times New Roman" w:hAnsi="Times New Roman"/>
          <w:sz w:val="24"/>
          <w:lang w:val="de-DE"/>
        </w:rPr>
        <w:t xml:space="preserve">in which </w:t>
      </w:r>
      <w:r w:rsidR="00221971" w:rsidRPr="00C65EBE">
        <w:rPr>
          <w:rFonts w:ascii="Times New Roman" w:hAnsi="Times New Roman"/>
          <w:sz w:val="24"/>
          <w:lang w:val="de-DE"/>
        </w:rPr>
        <w:t xml:space="preserve">zirconium (IV) butoxide </w:t>
      </w:r>
      <w:r w:rsidR="000E1DCD" w:rsidRPr="00C65EBE">
        <w:rPr>
          <w:rFonts w:ascii="Times New Roman" w:hAnsi="Times New Roman"/>
          <w:sz w:val="24"/>
          <w:lang w:val="de-DE"/>
        </w:rPr>
        <w:t xml:space="preserve">was </w:t>
      </w:r>
      <w:r w:rsidR="00F415A9" w:rsidRPr="00C65EBE">
        <w:rPr>
          <w:rFonts w:ascii="Times New Roman" w:hAnsi="Times New Roman"/>
          <w:sz w:val="24"/>
          <w:lang w:val="de-DE"/>
        </w:rPr>
        <w:t>hydrolysed in dry ethanol</w:t>
      </w:r>
      <w:r w:rsidR="00BC5D00" w:rsidRPr="00C65EBE">
        <w:rPr>
          <w:rFonts w:ascii="Times New Roman" w:hAnsi="Times New Roman"/>
          <w:sz w:val="24"/>
          <w:lang w:val="de-DE"/>
        </w:rPr>
        <w:t xml:space="preserve"> over the particles </w:t>
      </w:r>
      <w:r w:rsidR="000E1DCD" w:rsidRPr="00C65EBE">
        <w:rPr>
          <w:rFonts w:ascii="Times New Roman" w:hAnsi="Times New Roman"/>
          <w:sz w:val="24"/>
          <w:lang w:val="de-DE"/>
        </w:rPr>
        <w:t>(</w:t>
      </w:r>
      <w:r w:rsidR="00BC5D00" w:rsidRPr="00C65EBE">
        <w:rPr>
          <w:rFonts w:ascii="Times New Roman" w:hAnsi="Times New Roman"/>
          <w:sz w:val="24"/>
          <w:lang w:val="de-DE"/>
        </w:rPr>
        <w:t>whose surfaces were pre-modified by the adsorption of Lutensol A05 surfactant</w:t>
      </w:r>
      <w:r w:rsidR="000E1DCD" w:rsidRPr="00C65EBE">
        <w:rPr>
          <w:rFonts w:ascii="Times New Roman" w:hAnsi="Times New Roman"/>
          <w:sz w:val="24"/>
          <w:lang w:val="de-DE"/>
        </w:rPr>
        <w:t xml:space="preserve">), </w:t>
      </w:r>
      <w:r w:rsidR="004F6C7C" w:rsidRPr="00C65EBE">
        <w:rPr>
          <w:rFonts w:ascii="Times New Roman" w:hAnsi="Times New Roman"/>
          <w:sz w:val="24"/>
          <w:lang w:val="de-DE"/>
        </w:rPr>
        <w:t>prior to aging</w:t>
      </w:r>
      <w:r w:rsidR="00221971" w:rsidRPr="00C65EBE">
        <w:rPr>
          <w:rFonts w:ascii="Times New Roman" w:hAnsi="Times New Roman"/>
          <w:sz w:val="24"/>
          <w:lang w:val="de-DE"/>
        </w:rPr>
        <w:t xml:space="preserve"> in </w:t>
      </w:r>
      <w:r w:rsidR="000E1DCD" w:rsidRPr="00C65EBE">
        <w:rPr>
          <w:rFonts w:ascii="Times New Roman" w:hAnsi="Times New Roman"/>
          <w:sz w:val="24"/>
          <w:lang w:val="de-DE"/>
        </w:rPr>
        <w:t xml:space="preserve">water </w:t>
      </w:r>
      <w:r w:rsidR="00221971" w:rsidRPr="00C65EBE">
        <w:rPr>
          <w:rFonts w:ascii="Times New Roman" w:hAnsi="Times New Roman"/>
          <w:sz w:val="24"/>
          <w:lang w:val="de-DE"/>
        </w:rPr>
        <w:t xml:space="preserve">at room temperature for </w:t>
      </w:r>
      <w:r w:rsidR="000E1DCD" w:rsidRPr="00C65EBE">
        <w:rPr>
          <w:rFonts w:ascii="Times New Roman" w:hAnsi="Times New Roman"/>
          <w:sz w:val="24"/>
          <w:lang w:val="de-DE"/>
        </w:rPr>
        <w:t>three</w:t>
      </w:r>
      <w:r w:rsidR="00221971" w:rsidRPr="00C65EBE">
        <w:rPr>
          <w:rFonts w:ascii="Times New Roman" w:hAnsi="Times New Roman"/>
          <w:sz w:val="24"/>
          <w:lang w:val="de-DE"/>
        </w:rPr>
        <w:t xml:space="preserve"> days</w:t>
      </w:r>
      <w:r w:rsidR="000E1DCD" w:rsidRPr="00C65EBE">
        <w:rPr>
          <w:rFonts w:ascii="Times New Roman" w:hAnsi="Times New Roman"/>
          <w:sz w:val="24"/>
          <w:lang w:val="de-DE"/>
        </w:rPr>
        <w:t xml:space="preserve"> </w:t>
      </w:r>
      <w:r w:rsidR="004F6C7C" w:rsidRPr="00C65EBE">
        <w:rPr>
          <w:rFonts w:ascii="Times New Roman" w:hAnsi="Times New Roman"/>
          <w:sz w:val="24"/>
          <w:lang w:val="de-DE"/>
        </w:rPr>
        <w:t xml:space="preserve">and </w:t>
      </w:r>
      <w:r w:rsidR="000E1DCD" w:rsidRPr="00C65EBE">
        <w:rPr>
          <w:rFonts w:ascii="Times New Roman" w:hAnsi="Times New Roman"/>
          <w:sz w:val="24"/>
          <w:lang w:val="de-DE"/>
        </w:rPr>
        <w:t>900 °</w:t>
      </w:r>
      <w:r w:rsidR="00221971" w:rsidRPr="00C65EBE">
        <w:rPr>
          <w:rFonts w:ascii="Times New Roman" w:hAnsi="Times New Roman"/>
          <w:sz w:val="24"/>
          <w:lang w:val="de-DE"/>
        </w:rPr>
        <w:t>C</w:t>
      </w:r>
      <w:r w:rsidR="000E1DCD" w:rsidRPr="00C65EBE">
        <w:rPr>
          <w:rFonts w:ascii="Times New Roman" w:hAnsi="Times New Roman"/>
          <w:sz w:val="24"/>
          <w:lang w:val="de-DE"/>
        </w:rPr>
        <w:t xml:space="preserve"> calcination to </w:t>
      </w:r>
      <w:r w:rsidR="00DE3553" w:rsidRPr="00C65EBE">
        <w:rPr>
          <w:rFonts w:ascii="Times New Roman" w:hAnsi="Times New Roman"/>
          <w:sz w:val="24"/>
          <w:lang w:val="de-DE"/>
        </w:rPr>
        <w:t>obtain Fe</w:t>
      </w:r>
      <w:r w:rsidR="00DE3553" w:rsidRPr="00C65EBE">
        <w:rPr>
          <w:rFonts w:ascii="Times New Roman" w:hAnsi="Times New Roman"/>
          <w:sz w:val="24"/>
          <w:vertAlign w:val="subscript"/>
          <w:lang w:val="de-DE"/>
        </w:rPr>
        <w:t>2</w:t>
      </w:r>
      <w:r w:rsidR="00DE3553" w:rsidRPr="00C65EBE">
        <w:rPr>
          <w:rFonts w:ascii="Times New Roman" w:hAnsi="Times New Roman"/>
          <w:sz w:val="24"/>
          <w:lang w:val="de-DE"/>
        </w:rPr>
        <w:t>O</w:t>
      </w:r>
      <w:r w:rsidR="00DE3553" w:rsidRPr="00C65EBE">
        <w:rPr>
          <w:rFonts w:ascii="Times New Roman" w:hAnsi="Times New Roman"/>
          <w:sz w:val="24"/>
          <w:vertAlign w:val="subscript"/>
          <w:lang w:val="de-DE"/>
        </w:rPr>
        <w:t>3</w:t>
      </w:r>
      <w:r w:rsidR="00DE3553" w:rsidRPr="00C65EBE">
        <w:rPr>
          <w:rFonts w:ascii="Times New Roman" w:hAnsi="Times New Roman"/>
          <w:sz w:val="24"/>
          <w:lang w:val="de-DE"/>
        </w:rPr>
        <w:t>@SiO</w:t>
      </w:r>
      <w:r w:rsidR="00DE3553" w:rsidRPr="00C65EBE">
        <w:rPr>
          <w:rFonts w:ascii="Times New Roman" w:hAnsi="Times New Roman"/>
          <w:sz w:val="24"/>
          <w:vertAlign w:val="subscript"/>
          <w:lang w:val="de-DE"/>
        </w:rPr>
        <w:t>2</w:t>
      </w:r>
      <w:r w:rsidR="00DE3553" w:rsidRPr="00C65EBE">
        <w:rPr>
          <w:rFonts w:ascii="Times New Roman" w:hAnsi="Times New Roman"/>
          <w:sz w:val="24"/>
          <w:lang w:val="de-DE"/>
        </w:rPr>
        <w:t>@ZrO</w:t>
      </w:r>
      <w:r w:rsidR="00DE3553" w:rsidRPr="00C65EBE">
        <w:rPr>
          <w:rFonts w:ascii="Times New Roman" w:hAnsi="Times New Roman"/>
          <w:sz w:val="24"/>
          <w:vertAlign w:val="subscript"/>
          <w:lang w:val="de-DE"/>
        </w:rPr>
        <w:t>2</w:t>
      </w:r>
      <w:r w:rsidR="00DE3553" w:rsidRPr="00C65EBE">
        <w:rPr>
          <w:rFonts w:ascii="Times New Roman" w:hAnsi="Times New Roman"/>
          <w:sz w:val="24"/>
          <w:lang w:val="de-DE"/>
        </w:rPr>
        <w:t xml:space="preserve"> onion-skin structures (</w:t>
      </w:r>
      <w:r w:rsidR="00DE3553" w:rsidRPr="00C65EBE">
        <w:rPr>
          <w:rFonts w:ascii="Times New Roman" w:hAnsi="Times New Roman"/>
          <w:b/>
          <w:sz w:val="24"/>
          <w:lang w:val="de-DE"/>
        </w:rPr>
        <w:t>Figure 1a</w:t>
      </w:r>
      <w:r w:rsidR="00DE3553" w:rsidRPr="00C65EBE">
        <w:rPr>
          <w:rFonts w:ascii="Times New Roman" w:hAnsi="Times New Roman"/>
          <w:sz w:val="24"/>
          <w:lang w:val="de-DE"/>
        </w:rPr>
        <w:t xml:space="preserve"> and </w:t>
      </w:r>
      <w:r w:rsidR="00DE3553" w:rsidRPr="00C65EBE">
        <w:rPr>
          <w:rFonts w:ascii="Times New Roman" w:hAnsi="Times New Roman"/>
          <w:b/>
          <w:sz w:val="24"/>
          <w:lang w:val="de-DE"/>
        </w:rPr>
        <w:t>b</w:t>
      </w:r>
      <w:r w:rsidR="00DE3553" w:rsidRPr="00C65EBE">
        <w:rPr>
          <w:rFonts w:ascii="Times New Roman" w:hAnsi="Times New Roman"/>
          <w:sz w:val="24"/>
          <w:lang w:val="de-DE"/>
        </w:rPr>
        <w:t>). The ZrO</w:t>
      </w:r>
      <w:r w:rsidR="00DE3553" w:rsidRPr="00C65EBE">
        <w:rPr>
          <w:rFonts w:ascii="Times New Roman" w:hAnsi="Times New Roman"/>
          <w:sz w:val="24"/>
          <w:vertAlign w:val="subscript"/>
          <w:lang w:val="de-DE"/>
        </w:rPr>
        <w:t>2</w:t>
      </w:r>
      <w:r w:rsidR="00DE3553" w:rsidRPr="00C65EBE">
        <w:rPr>
          <w:rFonts w:ascii="Times New Roman" w:hAnsi="Times New Roman"/>
          <w:sz w:val="24"/>
          <w:lang w:val="de-DE"/>
        </w:rPr>
        <w:t xml:space="preserve"> shell was uniform and approximately 28 nm thick, however the shell thickness and morphology could be adjusted by varying the ratio of zirconium (IV) butoxide to Lutensol AO5. Fe</w:t>
      </w:r>
      <w:r w:rsidR="00DE3553" w:rsidRPr="00C65EBE">
        <w:rPr>
          <w:rFonts w:ascii="Times New Roman" w:hAnsi="Times New Roman"/>
          <w:sz w:val="24"/>
          <w:vertAlign w:val="subscript"/>
          <w:lang w:val="de-DE"/>
        </w:rPr>
        <w:t>2</w:t>
      </w:r>
      <w:r w:rsidR="00DE3553" w:rsidRPr="00C65EBE">
        <w:rPr>
          <w:rFonts w:ascii="Times New Roman" w:hAnsi="Times New Roman"/>
          <w:sz w:val="24"/>
          <w:lang w:val="de-DE"/>
        </w:rPr>
        <w:t>O</w:t>
      </w:r>
      <w:r w:rsidR="00DE3553" w:rsidRPr="00C65EBE">
        <w:rPr>
          <w:rFonts w:ascii="Times New Roman" w:hAnsi="Times New Roman"/>
          <w:sz w:val="24"/>
          <w:vertAlign w:val="subscript"/>
          <w:lang w:val="de-DE"/>
        </w:rPr>
        <w:t>3</w:t>
      </w:r>
      <w:r w:rsidR="00DE3553" w:rsidRPr="00C65EBE">
        <w:rPr>
          <w:rFonts w:ascii="Times New Roman" w:hAnsi="Times New Roman"/>
          <w:sz w:val="24"/>
          <w:lang w:val="de-DE"/>
        </w:rPr>
        <w:t>@SiO</w:t>
      </w:r>
      <w:r w:rsidR="00DE3553" w:rsidRPr="00C65EBE">
        <w:rPr>
          <w:rFonts w:ascii="Times New Roman" w:hAnsi="Times New Roman"/>
          <w:sz w:val="24"/>
          <w:vertAlign w:val="subscript"/>
          <w:lang w:val="de-DE"/>
        </w:rPr>
        <w:t>2</w:t>
      </w:r>
      <w:r w:rsidR="00DE3553" w:rsidRPr="00C65EBE">
        <w:rPr>
          <w:rFonts w:ascii="Times New Roman" w:hAnsi="Times New Roman"/>
          <w:sz w:val="24"/>
          <w:lang w:val="de-DE"/>
        </w:rPr>
        <w:t>@ZrO</w:t>
      </w:r>
      <w:r w:rsidR="00DE3553" w:rsidRPr="00C65EBE">
        <w:rPr>
          <w:rFonts w:ascii="Times New Roman" w:hAnsi="Times New Roman"/>
          <w:sz w:val="24"/>
          <w:vertAlign w:val="subscript"/>
          <w:lang w:val="de-DE"/>
        </w:rPr>
        <w:t>2</w:t>
      </w:r>
      <w:r w:rsidR="00DE3553" w:rsidRPr="00C65EBE">
        <w:rPr>
          <w:rFonts w:ascii="Times New Roman" w:hAnsi="Times New Roman"/>
          <w:sz w:val="24"/>
          <w:lang w:val="de-DE"/>
        </w:rPr>
        <w:t xml:space="preserve"> nanoparticles agglomerated for high Zr:surfactant ratios (3.6:1 by volume), as seen in </w:t>
      </w:r>
      <w:r w:rsidR="00DE3553" w:rsidRPr="00C65EBE">
        <w:rPr>
          <w:rFonts w:ascii="Times New Roman" w:hAnsi="Times New Roman"/>
          <w:b/>
          <w:sz w:val="24"/>
          <w:lang w:val="de-DE"/>
        </w:rPr>
        <w:t>Figure 1c</w:t>
      </w:r>
      <w:r w:rsidR="00DE3553" w:rsidRPr="00C65EBE">
        <w:rPr>
          <w:rFonts w:ascii="Times New Roman" w:hAnsi="Times New Roman"/>
          <w:sz w:val="24"/>
          <w:lang w:val="de-DE"/>
        </w:rPr>
        <w:t>, possibly due to poor conformal zirconia growth. Decreasing the Zr:surfactant ratio reduced the zirconia shell thickness, improved its unformity, and suppressed particle agglomeration (</w:t>
      </w:r>
      <w:r w:rsidR="00DE3553" w:rsidRPr="00C65EBE">
        <w:rPr>
          <w:rFonts w:ascii="Times New Roman" w:hAnsi="Times New Roman"/>
          <w:b/>
          <w:sz w:val="24"/>
          <w:lang w:val="de-DE"/>
        </w:rPr>
        <w:t>Figure 1d-e</w:t>
      </w:r>
      <w:r w:rsidR="00DE3553" w:rsidRPr="00C65EBE">
        <w:rPr>
          <w:rFonts w:ascii="Times New Roman" w:hAnsi="Times New Roman"/>
          <w:sz w:val="24"/>
          <w:lang w:val="de-DE"/>
        </w:rPr>
        <w:t>). The reduction in shell thickness to only 6.5 nm for the optimal 1:10 Zr:surfactant volumetric ratio could be reversed without any negative impact on particle morphology by simply increasing the concentrations of both zirconium (IV) butoxide and Lutensol AO5, while maintaining this optimal ratio, to achieve an outer shell of 10.6 nm (</w:t>
      </w:r>
      <w:r w:rsidR="00DE3553" w:rsidRPr="00C65EBE">
        <w:rPr>
          <w:rFonts w:ascii="Times New Roman" w:hAnsi="Times New Roman"/>
          <w:b/>
          <w:sz w:val="24"/>
          <w:lang w:val="de-DE"/>
        </w:rPr>
        <w:t>Figure 1e</w:t>
      </w:r>
      <w:r w:rsidR="00DE3553" w:rsidRPr="00C65EBE">
        <w:rPr>
          <w:rFonts w:ascii="Times New Roman" w:hAnsi="Times New Roman"/>
          <w:sz w:val="24"/>
          <w:lang w:val="de-DE"/>
        </w:rPr>
        <w:t>). Fe</w:t>
      </w:r>
      <w:r w:rsidR="00DE3553" w:rsidRPr="00C65EBE">
        <w:rPr>
          <w:rFonts w:ascii="Times New Roman" w:hAnsi="Times New Roman"/>
          <w:sz w:val="24"/>
          <w:vertAlign w:val="subscript"/>
          <w:lang w:val="de-DE"/>
        </w:rPr>
        <w:t>2</w:t>
      </w:r>
      <w:r w:rsidR="00DE3553" w:rsidRPr="00C65EBE">
        <w:rPr>
          <w:rFonts w:ascii="Times New Roman" w:hAnsi="Times New Roman"/>
          <w:sz w:val="24"/>
          <w:lang w:val="de-DE"/>
        </w:rPr>
        <w:t>O</w:t>
      </w:r>
      <w:r w:rsidR="00DE3553" w:rsidRPr="00C65EBE">
        <w:rPr>
          <w:rFonts w:ascii="Times New Roman" w:hAnsi="Times New Roman"/>
          <w:sz w:val="24"/>
          <w:vertAlign w:val="subscript"/>
          <w:lang w:val="de-DE"/>
        </w:rPr>
        <w:t>3</w:t>
      </w:r>
      <w:r w:rsidR="00DE3553" w:rsidRPr="00C65EBE">
        <w:rPr>
          <w:rFonts w:ascii="Times New Roman" w:hAnsi="Times New Roman"/>
          <w:sz w:val="24"/>
          <w:lang w:val="de-DE"/>
        </w:rPr>
        <w:t>@SiO</w:t>
      </w:r>
      <w:r w:rsidR="00DE3553" w:rsidRPr="00C65EBE">
        <w:rPr>
          <w:rFonts w:ascii="Times New Roman" w:hAnsi="Times New Roman"/>
          <w:sz w:val="24"/>
          <w:vertAlign w:val="subscript"/>
          <w:lang w:val="de-DE"/>
        </w:rPr>
        <w:t>2</w:t>
      </w:r>
      <w:r w:rsidR="00DE3553" w:rsidRPr="00C65EBE">
        <w:rPr>
          <w:rFonts w:ascii="Times New Roman" w:hAnsi="Times New Roman"/>
          <w:sz w:val="24"/>
          <w:lang w:val="de-DE"/>
        </w:rPr>
        <w:t>@ZrO</w:t>
      </w:r>
      <w:r w:rsidR="00DE3553" w:rsidRPr="00C65EBE">
        <w:rPr>
          <w:rFonts w:ascii="Times New Roman" w:hAnsi="Times New Roman"/>
          <w:sz w:val="24"/>
          <w:vertAlign w:val="subscript"/>
          <w:lang w:val="de-DE"/>
        </w:rPr>
        <w:t>2</w:t>
      </w:r>
      <w:r w:rsidR="00DE3553" w:rsidRPr="00C65EBE">
        <w:rPr>
          <w:rFonts w:ascii="Times New Roman" w:hAnsi="Times New Roman"/>
          <w:sz w:val="24"/>
          <w:lang w:val="de-DE"/>
        </w:rPr>
        <w:t xml:space="preserve"> nanoparticles exhibited high surface areas spanning 63-111 m</w:t>
      </w:r>
      <w:r w:rsidR="00DE3553" w:rsidRPr="00C65EBE">
        <w:rPr>
          <w:rFonts w:ascii="Times New Roman" w:hAnsi="Times New Roman"/>
          <w:sz w:val="24"/>
          <w:vertAlign w:val="superscript"/>
          <w:lang w:val="de-DE"/>
        </w:rPr>
        <w:t>2</w:t>
      </w:r>
      <w:r w:rsidR="00DE3553" w:rsidRPr="00C65EBE">
        <w:rPr>
          <w:rFonts w:ascii="Times New Roman" w:hAnsi="Times New Roman"/>
          <w:sz w:val="24"/>
          <w:lang w:val="de-DE"/>
        </w:rPr>
        <w:t>.g</w:t>
      </w:r>
      <w:r w:rsidR="00DE3553" w:rsidRPr="00C65EBE">
        <w:rPr>
          <w:rFonts w:ascii="Times New Roman" w:hAnsi="Times New Roman"/>
          <w:sz w:val="24"/>
          <w:vertAlign w:val="superscript"/>
          <w:lang w:val="de-DE"/>
        </w:rPr>
        <w:t>-1</w:t>
      </w:r>
      <w:r w:rsidR="00DE3553" w:rsidRPr="00C65EBE">
        <w:rPr>
          <w:rFonts w:ascii="Times New Roman" w:hAnsi="Times New Roman"/>
          <w:sz w:val="24"/>
          <w:lang w:val="de-DE"/>
        </w:rPr>
        <w:t xml:space="preserve"> (</w:t>
      </w:r>
      <w:r w:rsidR="00DE3553" w:rsidRPr="00C65EBE">
        <w:rPr>
          <w:rFonts w:ascii="Times New Roman" w:hAnsi="Times New Roman"/>
          <w:b/>
          <w:sz w:val="24"/>
          <w:lang w:val="de-DE"/>
        </w:rPr>
        <w:t>Table S1</w:t>
      </w:r>
      <w:r w:rsidR="00DE3553" w:rsidRPr="00C65EBE">
        <w:rPr>
          <w:rFonts w:ascii="Times New Roman" w:hAnsi="Times New Roman"/>
          <w:sz w:val="24"/>
          <w:lang w:val="de-DE"/>
        </w:rPr>
        <w:t xml:space="preserve"> in the Supporting Information). Fe</w:t>
      </w:r>
      <w:r w:rsidR="00DE3553" w:rsidRPr="00C65EBE">
        <w:rPr>
          <w:rFonts w:ascii="Times New Roman" w:hAnsi="Times New Roman"/>
          <w:sz w:val="24"/>
          <w:vertAlign w:val="subscript"/>
          <w:lang w:val="de-DE"/>
        </w:rPr>
        <w:t>2</w:t>
      </w:r>
      <w:r w:rsidR="00DE3553" w:rsidRPr="00C65EBE">
        <w:rPr>
          <w:rFonts w:ascii="Times New Roman" w:hAnsi="Times New Roman"/>
          <w:sz w:val="24"/>
          <w:lang w:val="de-DE"/>
        </w:rPr>
        <w:t>O</w:t>
      </w:r>
      <w:r w:rsidR="00DE3553" w:rsidRPr="00C65EBE">
        <w:rPr>
          <w:rFonts w:ascii="Times New Roman" w:hAnsi="Times New Roman"/>
          <w:sz w:val="24"/>
          <w:vertAlign w:val="subscript"/>
          <w:lang w:val="de-DE"/>
        </w:rPr>
        <w:t>3</w:t>
      </w:r>
      <w:r w:rsidR="00DE3553" w:rsidRPr="00C65EBE">
        <w:rPr>
          <w:rFonts w:ascii="Times New Roman" w:hAnsi="Times New Roman"/>
          <w:sz w:val="24"/>
          <w:lang w:val="de-DE"/>
        </w:rPr>
        <w:t>@SiO</w:t>
      </w:r>
      <w:r w:rsidR="00DE3553" w:rsidRPr="00C65EBE">
        <w:rPr>
          <w:rFonts w:ascii="Times New Roman" w:hAnsi="Times New Roman"/>
          <w:sz w:val="24"/>
          <w:vertAlign w:val="subscript"/>
          <w:lang w:val="de-DE"/>
        </w:rPr>
        <w:t>2</w:t>
      </w:r>
      <w:r w:rsidR="00DE3553" w:rsidRPr="00C65EBE">
        <w:rPr>
          <w:rFonts w:ascii="Times New Roman" w:hAnsi="Times New Roman"/>
          <w:sz w:val="24"/>
          <w:lang w:val="de-DE"/>
        </w:rPr>
        <w:t>@ZrO</w:t>
      </w:r>
      <w:r w:rsidR="00DE3553" w:rsidRPr="00C65EBE">
        <w:rPr>
          <w:rFonts w:ascii="Times New Roman" w:hAnsi="Times New Roman"/>
          <w:sz w:val="24"/>
          <w:vertAlign w:val="subscript"/>
          <w:lang w:val="de-DE"/>
        </w:rPr>
        <w:t>2</w:t>
      </w:r>
      <w:r w:rsidR="00DE3553" w:rsidRPr="00C65EBE">
        <w:rPr>
          <w:rFonts w:ascii="Times New Roman" w:hAnsi="Times New Roman"/>
          <w:sz w:val="24"/>
          <w:lang w:val="de-DE"/>
        </w:rPr>
        <w:t xml:space="preserve"> nanoparticles were then subject to a 450 °C treatment under H</w:t>
      </w:r>
      <w:r w:rsidR="00DE3553" w:rsidRPr="00C65EBE">
        <w:rPr>
          <w:rFonts w:ascii="Times New Roman" w:hAnsi="Times New Roman"/>
          <w:sz w:val="24"/>
          <w:vertAlign w:val="subscript"/>
          <w:lang w:val="de-DE"/>
        </w:rPr>
        <w:t>2</w:t>
      </w:r>
      <w:r w:rsidR="00DE3553" w:rsidRPr="00C65EBE">
        <w:rPr>
          <w:rFonts w:ascii="Times New Roman" w:hAnsi="Times New Roman"/>
          <w:sz w:val="24"/>
          <w:lang w:val="de-DE"/>
        </w:rPr>
        <w:t xml:space="preserve"> to reduce the hematite core to magnetite (Fe</w:t>
      </w:r>
      <w:r w:rsidR="00DE3553" w:rsidRPr="00C65EBE">
        <w:rPr>
          <w:rFonts w:ascii="Times New Roman" w:hAnsi="Times New Roman"/>
          <w:sz w:val="24"/>
          <w:vertAlign w:val="subscript"/>
          <w:lang w:val="de-DE"/>
        </w:rPr>
        <w:t>3</w:t>
      </w:r>
      <w:r w:rsidR="00DE3553" w:rsidRPr="00C65EBE">
        <w:rPr>
          <w:rFonts w:ascii="Times New Roman" w:hAnsi="Times New Roman"/>
          <w:sz w:val="24"/>
          <w:lang w:val="de-DE"/>
        </w:rPr>
        <w:t>O</w:t>
      </w:r>
      <w:r w:rsidR="00DE3553" w:rsidRPr="00C65EBE">
        <w:rPr>
          <w:rFonts w:ascii="Times New Roman" w:hAnsi="Times New Roman"/>
          <w:sz w:val="24"/>
          <w:vertAlign w:val="subscript"/>
          <w:lang w:val="de-DE"/>
        </w:rPr>
        <w:t>4</w:t>
      </w:r>
      <w:r w:rsidR="00DE3553" w:rsidRPr="00C65EBE">
        <w:rPr>
          <w:rFonts w:ascii="Times New Roman" w:hAnsi="Times New Roman"/>
          <w:sz w:val="24"/>
          <w:lang w:val="de-DE"/>
        </w:rPr>
        <w:t>)</w:t>
      </w:r>
      <w:r w:rsidR="00DE3553" w:rsidRPr="00C65EBE">
        <w:rPr>
          <w:rFonts w:ascii="Times New Roman" w:hAnsi="Times New Roman"/>
          <w:sz w:val="24"/>
        </w:rPr>
        <w:fldChar w:fldCharType="begin"/>
      </w:r>
      <w:r w:rsidR="00C94801">
        <w:rPr>
          <w:rFonts w:ascii="Times New Roman" w:hAnsi="Times New Roman"/>
          <w:sz w:val="24"/>
        </w:rPr>
        <w:instrText xml:space="preserve"> ADDIN EN.CITE &lt;EndNote&gt;&lt;Cite&gt;&lt;Author&gt;Zhao&lt;/Author&gt;&lt;Year&gt;2005&lt;/Year&gt;&lt;RecNum&gt;38&lt;/RecNum&gt;&lt;DisplayText&gt;[37]&lt;/DisplayText&gt;&lt;record&gt;&lt;rec-number&gt;38&lt;/rec-number&gt;&lt;foreign-keys&gt;&lt;key app="EN" db-id="xaxsfrvs1tvv9wepwtux05x6rpz9eez9zxf9" timestamp="1518567804"&gt;38&lt;/key&gt;&lt;/foreign-keys&gt;&lt;ref-type name="Journal Article"&gt;17&lt;/ref-type&gt;&lt;contributors&gt;&lt;authors&gt;&lt;author&gt;Zhao, W. R.&lt;/author&gt;&lt;author&gt;Gu, J. L.&lt;/author&gt;&lt;author&gt;Zhang, L. X.&lt;/author&gt;&lt;author&gt;Chen, H. R.&lt;/author&gt;&lt;author&gt;Shi, J. L.&lt;/author&gt;&lt;/authors&gt;&lt;/contributors&gt;&lt;titles&gt;&lt;title&gt;Fabrication of uniform magnetic nanocomposite spheres with a magnetic core/mesoporous silica shell structure&lt;/title&gt;&lt;secondary-title&gt;J. Am. Chem. Soc. &lt;/secondary-title&gt;&lt;/titles&gt;&lt;periodical&gt;&lt;full-title&gt;J. Am. Chem. Soc.&lt;/full-title&gt;&lt;/periodical&gt;&lt;pages&gt;8916-8917&lt;/pages&gt;&lt;volume&gt;127&lt;/volume&gt;&lt;number&gt;25&lt;/number&gt;&lt;dates&gt;&lt;year&gt;2005&lt;/year&gt;&lt;pub-dates&gt;&lt;date&gt;Jun 29&lt;/date&gt;&lt;/pub-dates&gt;&lt;/dates&gt;&lt;isbn&gt;0002-7863&lt;/isbn&gt;&lt;accession-num&gt;WOS:000230010600008&lt;/accession-num&gt;&lt;urls&gt;&lt;related-urls&gt;&lt;url&gt;&amp;lt;Go to ISI&amp;gt;://WOS:000230010600008&lt;/url&gt;&lt;url&gt;http://pubs.acs.org/doi/pdfplus/10.1021/ja051113r&lt;/url&gt;&lt;/related-urls&gt;&lt;/urls&gt;&lt;electronic-resource-num&gt;10.1021/ja051113r&lt;/electronic-resource-num&gt;&lt;/record&gt;&lt;/Cite&gt;&lt;/EndNote&gt;</w:instrText>
      </w:r>
      <w:r w:rsidR="00DE3553" w:rsidRPr="00C65EBE">
        <w:rPr>
          <w:rFonts w:ascii="Times New Roman" w:hAnsi="Times New Roman"/>
          <w:sz w:val="24"/>
        </w:rPr>
        <w:fldChar w:fldCharType="separate"/>
      </w:r>
      <w:r w:rsidR="00C94801">
        <w:rPr>
          <w:rFonts w:ascii="Times New Roman" w:hAnsi="Times New Roman"/>
          <w:noProof/>
          <w:sz w:val="24"/>
        </w:rPr>
        <w:t>[</w:t>
      </w:r>
      <w:hyperlink w:anchor="_ENREF_37" w:tooltip="Zhao, 2005 #38" w:history="1">
        <w:r w:rsidR="00C94801">
          <w:rPr>
            <w:rFonts w:ascii="Times New Roman" w:hAnsi="Times New Roman"/>
            <w:noProof/>
            <w:sz w:val="24"/>
          </w:rPr>
          <w:t>37</w:t>
        </w:r>
      </w:hyperlink>
      <w:r w:rsidR="00C94801">
        <w:rPr>
          <w:rFonts w:ascii="Times New Roman" w:hAnsi="Times New Roman"/>
          <w:noProof/>
          <w:sz w:val="24"/>
        </w:rPr>
        <w:t>]</w:t>
      </w:r>
      <w:r w:rsidR="00DE3553" w:rsidRPr="00C65EBE">
        <w:rPr>
          <w:rFonts w:ascii="Times New Roman" w:hAnsi="Times New Roman"/>
          <w:sz w:val="24"/>
        </w:rPr>
        <w:fldChar w:fldCharType="end"/>
      </w:r>
      <w:r w:rsidR="00DE3553" w:rsidRPr="00C65EBE">
        <w:rPr>
          <w:rFonts w:ascii="Times New Roman" w:hAnsi="Times New Roman"/>
          <w:sz w:val="24"/>
          <w:lang w:val="de-DE"/>
        </w:rPr>
        <w:t xml:space="preserve"> and hence facilitate their magnetic separation (</w:t>
      </w:r>
      <w:r w:rsidR="00DE3553" w:rsidRPr="00C65EBE">
        <w:rPr>
          <w:rFonts w:ascii="Times New Roman" w:hAnsi="Times New Roman"/>
          <w:b/>
          <w:sz w:val="24"/>
          <w:lang w:val="de-DE"/>
        </w:rPr>
        <w:t>Figure 1k</w:t>
      </w:r>
      <w:r w:rsidR="00DE3553" w:rsidRPr="00C65EBE">
        <w:rPr>
          <w:rFonts w:ascii="Times New Roman" w:hAnsi="Times New Roman"/>
          <w:sz w:val="24"/>
          <w:lang w:val="de-DE"/>
        </w:rPr>
        <w:t xml:space="preserve">). The resulting magnetic core-shell nanoparticles exhibited significant mesoporosity (BJH analysis revealed ~2.9 nm diameter mesopores, </w:t>
      </w:r>
      <w:r w:rsidR="00DE3553" w:rsidRPr="00C65EBE">
        <w:rPr>
          <w:rFonts w:ascii="Times New Roman" w:hAnsi="Times New Roman"/>
          <w:b/>
          <w:sz w:val="24"/>
          <w:lang w:val="de-DE"/>
        </w:rPr>
        <w:t>Figure S2</w:t>
      </w:r>
      <w:r w:rsidR="00DE3553" w:rsidRPr="00C65EBE">
        <w:rPr>
          <w:rFonts w:ascii="Times New Roman" w:hAnsi="Times New Roman"/>
          <w:sz w:val="24"/>
          <w:lang w:val="de-DE"/>
        </w:rPr>
        <w:t xml:space="preserve"> in Supporting Information). Following reduction, </w:t>
      </w:r>
      <w:r w:rsidR="00DE3553" w:rsidRPr="00C65EBE">
        <w:rPr>
          <w:rFonts w:ascii="Times New Roman" w:hAnsi="Times New Roman"/>
          <w:sz w:val="24"/>
          <w:lang w:val="de-DE"/>
        </w:rPr>
        <w:lastRenderedPageBreak/>
        <w:t>the zirconia shell comprised solely tetragonal ZrO</w:t>
      </w:r>
      <w:r w:rsidR="00DE3553" w:rsidRPr="00C65EBE">
        <w:rPr>
          <w:rFonts w:ascii="Times New Roman" w:hAnsi="Times New Roman"/>
          <w:sz w:val="24"/>
          <w:vertAlign w:val="subscript"/>
          <w:lang w:val="de-DE"/>
        </w:rPr>
        <w:t>2</w:t>
      </w:r>
      <w:r w:rsidR="00DE3553" w:rsidRPr="00C65EBE">
        <w:rPr>
          <w:rFonts w:ascii="Times New Roman" w:hAnsi="Times New Roman"/>
          <w:sz w:val="24"/>
          <w:lang w:val="de-DE"/>
        </w:rPr>
        <w:t xml:space="preserve"> crystallites of ~6.4 nm diameter (</w:t>
      </w:r>
      <w:r w:rsidR="00DE3553" w:rsidRPr="00C65EBE">
        <w:rPr>
          <w:rFonts w:ascii="Times New Roman" w:hAnsi="Times New Roman"/>
          <w:b/>
          <w:sz w:val="24"/>
          <w:lang w:val="de-DE"/>
        </w:rPr>
        <w:t>Figure S3</w:t>
      </w:r>
      <w:r w:rsidR="00DE3553" w:rsidRPr="00C65EBE">
        <w:rPr>
          <w:rFonts w:ascii="Times New Roman" w:hAnsi="Times New Roman"/>
          <w:sz w:val="24"/>
          <w:lang w:val="de-DE"/>
        </w:rPr>
        <w:t xml:space="preserve"> and </w:t>
      </w:r>
      <w:r w:rsidR="00DE3553" w:rsidRPr="00C65EBE">
        <w:rPr>
          <w:rFonts w:ascii="Times New Roman" w:hAnsi="Times New Roman"/>
          <w:b/>
          <w:sz w:val="24"/>
          <w:lang w:val="de-DE"/>
        </w:rPr>
        <w:t>Table S2</w:t>
      </w:r>
      <w:r w:rsidR="00DE3553" w:rsidRPr="00C65EBE">
        <w:rPr>
          <w:rFonts w:ascii="Times New Roman" w:hAnsi="Times New Roman"/>
          <w:sz w:val="24"/>
          <w:lang w:val="de-DE"/>
        </w:rPr>
        <w:t xml:space="preserve"> in the Supporting Information).</w:t>
      </w:r>
    </w:p>
    <w:p w:rsidR="000748C4" w:rsidRDefault="000748C4" w:rsidP="00C65EBE">
      <w:pPr>
        <w:pStyle w:val="P1"/>
        <w:spacing w:line="480" w:lineRule="auto"/>
        <w:rPr>
          <w:rFonts w:ascii="Times New Roman" w:hAnsi="Times New Roman"/>
          <w:sz w:val="24"/>
          <w:lang w:val="de-DE"/>
        </w:rPr>
      </w:pPr>
    </w:p>
    <w:p w:rsidR="00522EBE" w:rsidRDefault="00522EBE" w:rsidP="00522EBE">
      <w:pPr>
        <w:pStyle w:val="FigureCaption"/>
        <w:spacing w:line="276" w:lineRule="auto"/>
        <w:rPr>
          <w:rFonts w:ascii="Times New Roman" w:hAnsi="Times New Roman"/>
          <w:sz w:val="24"/>
          <w:szCs w:val="24"/>
        </w:rPr>
      </w:pPr>
      <w:r w:rsidRPr="00C65EBE">
        <w:rPr>
          <w:rFonts w:ascii="Times New Roman" w:hAnsi="Times New Roman"/>
          <w:noProof/>
          <w:sz w:val="24"/>
          <w:szCs w:val="24"/>
          <w:lang w:eastAsia="en-GB"/>
        </w:rPr>
        <w:drawing>
          <wp:inline distT="0" distB="0" distL="0" distR="0" wp14:anchorId="0940BC8E" wp14:editId="138E4976">
            <wp:extent cx="6371590" cy="11576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71590" cy="1157605"/>
                    </a:xfrm>
                    <a:prstGeom prst="rect">
                      <a:avLst/>
                    </a:prstGeom>
                    <a:noFill/>
                    <a:ln>
                      <a:noFill/>
                    </a:ln>
                  </pic:spPr>
                </pic:pic>
              </a:graphicData>
            </a:graphic>
          </wp:inline>
        </w:drawing>
      </w:r>
      <w:r w:rsidRPr="00C65EBE">
        <w:rPr>
          <w:rFonts w:ascii="Times New Roman" w:hAnsi="Times New Roman"/>
          <w:b/>
          <w:sz w:val="24"/>
          <w:szCs w:val="24"/>
        </w:rPr>
        <w:t>Figure 1</w:t>
      </w:r>
      <w:r w:rsidRPr="00C65EBE">
        <w:rPr>
          <w:rFonts w:ascii="Times New Roman" w:hAnsi="Times New Roman"/>
          <w:sz w:val="24"/>
          <w:szCs w:val="24"/>
        </w:rPr>
        <w:t>. a) TEM image of Fe</w:t>
      </w:r>
      <w:r w:rsidRPr="00C65EBE">
        <w:rPr>
          <w:rFonts w:ascii="Times New Roman" w:hAnsi="Times New Roman"/>
          <w:sz w:val="24"/>
          <w:szCs w:val="24"/>
          <w:vertAlign w:val="subscript"/>
        </w:rPr>
        <w:t>2</w:t>
      </w:r>
      <w:r w:rsidRPr="00C65EBE">
        <w:rPr>
          <w:rFonts w:ascii="Times New Roman" w:hAnsi="Times New Roman"/>
          <w:sz w:val="24"/>
          <w:szCs w:val="24"/>
        </w:rPr>
        <w:t>O</w:t>
      </w:r>
      <w:r w:rsidRPr="00C65EBE">
        <w:rPr>
          <w:rFonts w:ascii="Times New Roman" w:hAnsi="Times New Roman"/>
          <w:sz w:val="24"/>
          <w:szCs w:val="24"/>
          <w:vertAlign w:val="subscript"/>
        </w:rPr>
        <w:t>3</w:t>
      </w:r>
      <w:r w:rsidRPr="00C65EBE">
        <w:rPr>
          <w:rFonts w:ascii="Times New Roman" w:hAnsi="Times New Roman"/>
          <w:sz w:val="24"/>
          <w:szCs w:val="24"/>
        </w:rPr>
        <w:t>@SiO</w:t>
      </w:r>
      <w:r w:rsidRPr="00C65EBE">
        <w:rPr>
          <w:rFonts w:ascii="Times New Roman" w:hAnsi="Times New Roman"/>
          <w:sz w:val="24"/>
          <w:szCs w:val="24"/>
          <w:vertAlign w:val="subscript"/>
        </w:rPr>
        <w:t>2</w:t>
      </w:r>
      <w:r w:rsidRPr="00C65EBE">
        <w:rPr>
          <w:rFonts w:ascii="Times New Roman" w:hAnsi="Times New Roman"/>
          <w:sz w:val="24"/>
          <w:szCs w:val="24"/>
        </w:rPr>
        <w:t>@ZrO</w:t>
      </w:r>
      <w:r w:rsidRPr="00C65EBE">
        <w:rPr>
          <w:rFonts w:ascii="Times New Roman" w:hAnsi="Times New Roman"/>
          <w:sz w:val="24"/>
          <w:szCs w:val="24"/>
          <w:vertAlign w:val="subscript"/>
        </w:rPr>
        <w:t>2</w:t>
      </w:r>
      <w:r w:rsidRPr="00C65EBE">
        <w:rPr>
          <w:rFonts w:ascii="Times New Roman" w:hAnsi="Times New Roman"/>
          <w:sz w:val="24"/>
          <w:szCs w:val="24"/>
        </w:rPr>
        <w:t xml:space="preserve"> prepared with a zirconium </w:t>
      </w:r>
      <w:proofErr w:type="spellStart"/>
      <w:r w:rsidRPr="00C65EBE">
        <w:rPr>
          <w:rFonts w:ascii="Times New Roman" w:hAnsi="Times New Roman"/>
          <w:sz w:val="24"/>
          <w:szCs w:val="24"/>
        </w:rPr>
        <w:t>butoxide</w:t>
      </w:r>
      <w:proofErr w:type="spellEnd"/>
      <w:r w:rsidRPr="00C65EBE">
        <w:rPr>
          <w:rFonts w:ascii="Times New Roman" w:hAnsi="Times New Roman"/>
          <w:sz w:val="24"/>
          <w:szCs w:val="24"/>
        </w:rPr>
        <w:t xml:space="preserve"> (mL)</w:t>
      </w:r>
      <w:proofErr w:type="gramStart"/>
      <w:r w:rsidRPr="00C65EBE">
        <w:rPr>
          <w:rFonts w:ascii="Times New Roman" w:hAnsi="Times New Roman"/>
          <w:sz w:val="24"/>
          <w:szCs w:val="24"/>
        </w:rPr>
        <w:t>:</w:t>
      </w:r>
      <w:proofErr w:type="spellStart"/>
      <w:r w:rsidRPr="00C65EBE">
        <w:rPr>
          <w:rFonts w:ascii="Times New Roman" w:hAnsi="Times New Roman"/>
          <w:sz w:val="24"/>
          <w:szCs w:val="24"/>
        </w:rPr>
        <w:t>Lutensol</w:t>
      </w:r>
      <w:proofErr w:type="spellEnd"/>
      <w:proofErr w:type="gramEnd"/>
      <w:r w:rsidRPr="00C65EBE">
        <w:rPr>
          <w:rFonts w:ascii="Times New Roman" w:hAnsi="Times New Roman"/>
          <w:sz w:val="24"/>
          <w:szCs w:val="24"/>
        </w:rPr>
        <w:t xml:space="preserve"> AO5 (mL) ratio of 0.90: 0.25, and b) corresponding elemental line profile highlighting layered structure. Impact of changing zirconium </w:t>
      </w:r>
      <w:proofErr w:type="spellStart"/>
      <w:r w:rsidRPr="00C65EBE">
        <w:rPr>
          <w:rFonts w:ascii="Times New Roman" w:hAnsi="Times New Roman"/>
          <w:sz w:val="24"/>
          <w:szCs w:val="24"/>
        </w:rPr>
        <w:t>butoxide</w:t>
      </w:r>
      <w:proofErr w:type="spellEnd"/>
      <w:r w:rsidRPr="00C65EBE">
        <w:rPr>
          <w:rFonts w:ascii="Times New Roman" w:hAnsi="Times New Roman"/>
          <w:sz w:val="24"/>
          <w:szCs w:val="24"/>
        </w:rPr>
        <w:t xml:space="preserve"> (mL)</w:t>
      </w:r>
      <w:proofErr w:type="gramStart"/>
      <w:r w:rsidRPr="00C65EBE">
        <w:rPr>
          <w:rFonts w:ascii="Times New Roman" w:hAnsi="Times New Roman"/>
          <w:sz w:val="24"/>
          <w:szCs w:val="24"/>
        </w:rPr>
        <w:t>:</w:t>
      </w:r>
      <w:proofErr w:type="spellStart"/>
      <w:r w:rsidRPr="00C65EBE">
        <w:rPr>
          <w:rFonts w:ascii="Times New Roman" w:hAnsi="Times New Roman"/>
          <w:sz w:val="24"/>
          <w:szCs w:val="24"/>
        </w:rPr>
        <w:t>Lutensol</w:t>
      </w:r>
      <w:proofErr w:type="spellEnd"/>
      <w:proofErr w:type="gramEnd"/>
      <w:r w:rsidRPr="00C65EBE">
        <w:rPr>
          <w:rFonts w:ascii="Times New Roman" w:hAnsi="Times New Roman"/>
          <w:sz w:val="24"/>
          <w:szCs w:val="24"/>
        </w:rPr>
        <w:t xml:space="preserve"> AO5 (mL) ratio on morphology of the core shell structure: c) </w:t>
      </w:r>
      <w:r w:rsidRPr="00C65EBE">
        <w:rPr>
          <w:rFonts w:ascii="Times New Roman" w:hAnsi="Times New Roman"/>
          <w:sz w:val="24"/>
          <w:szCs w:val="24"/>
          <w:lang w:val="de-DE"/>
        </w:rPr>
        <w:t>0.9:0.25</w:t>
      </w:r>
      <w:r w:rsidRPr="00C65EBE">
        <w:rPr>
          <w:rFonts w:ascii="Times New Roman" w:hAnsi="Times New Roman"/>
          <w:sz w:val="24"/>
          <w:szCs w:val="24"/>
        </w:rPr>
        <w:t xml:space="preserve">, d) </w:t>
      </w:r>
      <w:r w:rsidRPr="00C65EBE">
        <w:rPr>
          <w:rFonts w:ascii="Times New Roman" w:hAnsi="Times New Roman"/>
          <w:sz w:val="24"/>
          <w:szCs w:val="24"/>
          <w:lang w:val="de-DE"/>
        </w:rPr>
        <w:t>0.3:0.25, and</w:t>
      </w:r>
      <w:r w:rsidRPr="00C65EBE">
        <w:rPr>
          <w:rFonts w:ascii="Times New Roman" w:hAnsi="Times New Roman"/>
          <w:sz w:val="24"/>
          <w:szCs w:val="24"/>
        </w:rPr>
        <w:t xml:space="preserve"> e) </w:t>
      </w:r>
      <w:r w:rsidRPr="00C65EBE">
        <w:rPr>
          <w:rFonts w:ascii="Times New Roman" w:hAnsi="Times New Roman"/>
          <w:sz w:val="24"/>
          <w:szCs w:val="24"/>
          <w:lang w:val="de-DE"/>
        </w:rPr>
        <w:t>0.15:1.5</w:t>
      </w:r>
      <w:r w:rsidRPr="00C65EBE">
        <w:rPr>
          <w:rFonts w:ascii="Times New Roman" w:hAnsi="Times New Roman"/>
          <w:sz w:val="24"/>
          <w:szCs w:val="24"/>
        </w:rPr>
        <w:t xml:space="preserve">. f) </w:t>
      </w:r>
      <w:proofErr w:type="gramStart"/>
      <w:r w:rsidRPr="00C65EBE">
        <w:rPr>
          <w:rFonts w:ascii="Times New Roman" w:hAnsi="Times New Roman"/>
          <w:sz w:val="24"/>
          <w:szCs w:val="24"/>
        </w:rPr>
        <w:t>magnetic</w:t>
      </w:r>
      <w:proofErr w:type="gramEnd"/>
      <w:r w:rsidRPr="00C65EBE">
        <w:rPr>
          <w:rFonts w:ascii="Times New Roman" w:hAnsi="Times New Roman"/>
          <w:sz w:val="24"/>
          <w:szCs w:val="24"/>
        </w:rPr>
        <w:t xml:space="preserve"> separation of </w:t>
      </w:r>
      <w:r w:rsidR="00720109" w:rsidRPr="00720109">
        <w:rPr>
          <w:rFonts w:ascii="Times New Roman" w:hAnsi="Times New Roman"/>
          <w:sz w:val="24"/>
          <w:szCs w:val="24"/>
          <w:highlight w:val="yellow"/>
        </w:rPr>
        <w:t>NH</w:t>
      </w:r>
      <w:r w:rsidR="00720109" w:rsidRPr="00720109">
        <w:rPr>
          <w:rFonts w:ascii="Times New Roman" w:hAnsi="Times New Roman"/>
          <w:sz w:val="24"/>
          <w:szCs w:val="24"/>
          <w:highlight w:val="yellow"/>
          <w:vertAlign w:val="subscript"/>
        </w:rPr>
        <w:t>4</w:t>
      </w:r>
      <w:r w:rsidR="00720109" w:rsidRPr="00720109">
        <w:rPr>
          <w:rFonts w:ascii="Times New Roman" w:hAnsi="Times New Roman"/>
          <w:sz w:val="24"/>
          <w:szCs w:val="24"/>
          <w:highlight w:val="yellow"/>
        </w:rPr>
        <w:t>MSZ post-reaction</w:t>
      </w:r>
      <w:r w:rsidRPr="00C65EBE">
        <w:rPr>
          <w:rFonts w:ascii="Times New Roman" w:hAnsi="Times New Roman"/>
          <w:sz w:val="24"/>
          <w:szCs w:val="24"/>
        </w:rPr>
        <w:t>.</w:t>
      </w:r>
    </w:p>
    <w:p w:rsidR="00522EBE" w:rsidRPr="00C65EBE" w:rsidRDefault="00522EBE" w:rsidP="00C65EBE">
      <w:pPr>
        <w:pStyle w:val="P1"/>
        <w:spacing w:line="480" w:lineRule="auto"/>
        <w:rPr>
          <w:rFonts w:ascii="Times New Roman" w:hAnsi="Times New Roman"/>
          <w:sz w:val="24"/>
          <w:lang w:val="de-DE"/>
        </w:rPr>
      </w:pPr>
    </w:p>
    <w:p w:rsidR="00DE3553" w:rsidRPr="00C65EBE" w:rsidRDefault="00DE3553" w:rsidP="00C65EBE">
      <w:pPr>
        <w:pStyle w:val="P1"/>
        <w:spacing w:line="480" w:lineRule="auto"/>
        <w:rPr>
          <w:rFonts w:ascii="Times New Roman" w:hAnsi="Times New Roman"/>
          <w:sz w:val="24"/>
          <w:lang w:val="en-GB"/>
        </w:rPr>
      </w:pPr>
      <w:r w:rsidRPr="00C65EBE">
        <w:rPr>
          <w:rFonts w:ascii="Times New Roman" w:hAnsi="Times New Roman"/>
          <w:sz w:val="24"/>
          <w:lang w:val="de-DE"/>
        </w:rPr>
        <w:tab/>
        <w:t>The final step involved sulfation of the zirconia shell via wet impregnation with dilute H</w:t>
      </w:r>
      <w:r w:rsidRPr="00C65EBE">
        <w:rPr>
          <w:rFonts w:ascii="Times New Roman" w:hAnsi="Times New Roman"/>
          <w:sz w:val="24"/>
          <w:vertAlign w:val="subscript"/>
          <w:lang w:val="de-DE"/>
        </w:rPr>
        <w:t>2</w:t>
      </w:r>
      <w:r w:rsidRPr="00C65EBE">
        <w:rPr>
          <w:rFonts w:ascii="Times New Roman" w:hAnsi="Times New Roman"/>
          <w:sz w:val="24"/>
          <w:lang w:val="de-DE"/>
        </w:rPr>
        <w:t>SO</w:t>
      </w:r>
      <w:r w:rsidRPr="00C65EBE">
        <w:rPr>
          <w:rFonts w:ascii="Times New Roman" w:hAnsi="Times New Roman"/>
          <w:sz w:val="24"/>
          <w:vertAlign w:val="subscript"/>
          <w:lang w:val="de-DE"/>
        </w:rPr>
        <w:t>4</w:t>
      </w:r>
      <w:r w:rsidRPr="00C65EBE">
        <w:rPr>
          <w:rFonts w:ascii="Times New Roman" w:hAnsi="Times New Roman"/>
          <w:sz w:val="24"/>
          <w:lang w:val="de-DE"/>
        </w:rPr>
        <w:fldChar w:fldCharType="begin"/>
      </w:r>
      <w:r w:rsidR="009012F3">
        <w:rPr>
          <w:rFonts w:ascii="Times New Roman" w:hAnsi="Times New Roman"/>
          <w:sz w:val="24"/>
          <w:lang w:val="de-DE"/>
        </w:rPr>
        <w:instrText xml:space="preserve"> ADDIN EN.CITE &lt;EndNote&gt;&lt;Cite&gt;&lt;Author&gt;Osatiashtiani&lt;/Author&gt;&lt;Year&gt;2016&lt;/Year&gt;&lt;RecNum&gt;24&lt;/RecNum&gt;&lt;DisplayText&gt;[24]&lt;/DisplayText&gt;&lt;record&gt;&lt;rec-number&gt;24&lt;/rec-number&gt;&lt;foreign-keys&gt;&lt;key app="EN" db-id="xaxsfrvs1tvv9wepwtux05x6rpz9eez9zxf9" timestamp="1518567803"&gt;24&lt;/key&gt;&lt;/foreign-keys&gt;&lt;ref-type name="Journal Article"&gt;17&lt;/ref-type&gt;&lt;contributors&gt;&lt;authors&gt;&lt;author&gt;Osatiashtiani, Amin&lt;/author&gt;&lt;author&gt;Durndell, Lee J.&lt;/author&gt;&lt;author&gt;Manayil, Jinesh C.&lt;/author&gt;&lt;author&gt;Lee, Adam F.&lt;/author&gt;&lt;author&gt;Wilson, Karen&lt;/author&gt;&lt;/authors&gt;&lt;/contributors&gt;&lt;titles&gt;&lt;title&gt;Influence of alkyl chain length on sulfated zirconia catalysed batch and continuous esterification of carboxylic acids by light alcohols&lt;/title&gt;&lt;secondary-title&gt;Green Chemistry&lt;/secondary-title&gt;&lt;/titles&gt;&lt;periodical&gt;&lt;full-title&gt;Green Chemistry&lt;/full-title&gt;&lt;/periodical&gt;&lt;pages&gt;5529-5535&lt;/pages&gt;&lt;volume&gt;18&lt;/volume&gt;&lt;number&gt;20&lt;/number&gt;&lt;dates&gt;&lt;year&gt;2016&lt;/year&gt;&lt;/dates&gt;&lt;publisher&gt;The Royal Society of Chemistry&lt;/publisher&gt;&lt;isbn&gt;1463-9262&lt;/isbn&gt;&lt;work-type&gt;10.1039/C6GC01089J&lt;/work-type&gt;&lt;urls&gt;&lt;related-urls&gt;&lt;url&gt;http://dx.doi.org/10.1039/C6GC01089J&lt;/url&gt;&lt;/related-urls&gt;&lt;/urls&gt;&lt;electronic-resource-num&gt;10.1039/C6GC01089J&lt;/electronic-resource-num&gt;&lt;/record&gt;&lt;/Cite&gt;&lt;/EndNote&gt;</w:instrText>
      </w:r>
      <w:r w:rsidRPr="00C65EBE">
        <w:rPr>
          <w:rFonts w:ascii="Times New Roman" w:hAnsi="Times New Roman"/>
          <w:sz w:val="24"/>
          <w:lang w:val="de-DE"/>
        </w:rPr>
        <w:fldChar w:fldCharType="separate"/>
      </w:r>
      <w:r w:rsidR="003816C4">
        <w:rPr>
          <w:rFonts w:ascii="Times New Roman" w:hAnsi="Times New Roman"/>
          <w:noProof/>
          <w:sz w:val="24"/>
          <w:lang w:val="de-DE"/>
        </w:rPr>
        <w:t>[</w:t>
      </w:r>
      <w:hyperlink w:anchor="_ENREF_24" w:tooltip="Osatiashtiani, 2016 #24" w:history="1">
        <w:r w:rsidR="00C94801">
          <w:rPr>
            <w:rFonts w:ascii="Times New Roman" w:hAnsi="Times New Roman"/>
            <w:noProof/>
            <w:sz w:val="24"/>
            <w:lang w:val="de-DE"/>
          </w:rPr>
          <w:t>24</w:t>
        </w:r>
      </w:hyperlink>
      <w:r w:rsidR="003816C4">
        <w:rPr>
          <w:rFonts w:ascii="Times New Roman" w:hAnsi="Times New Roman"/>
          <w:noProof/>
          <w:sz w:val="24"/>
          <w:lang w:val="de-DE"/>
        </w:rPr>
        <w:t>]</w:t>
      </w:r>
      <w:r w:rsidRPr="00C65EBE">
        <w:rPr>
          <w:rFonts w:ascii="Times New Roman" w:hAnsi="Times New Roman"/>
          <w:sz w:val="24"/>
          <w:lang w:val="de-DE"/>
        </w:rPr>
        <w:fldChar w:fldCharType="end"/>
      </w:r>
      <w:r w:rsidRPr="00C65EBE">
        <w:rPr>
          <w:rFonts w:ascii="Times New Roman" w:hAnsi="Times New Roman"/>
          <w:sz w:val="24"/>
          <w:lang w:val="de-DE"/>
        </w:rPr>
        <w:t xml:space="preserve"> (xMSZ, where x=[H</w:t>
      </w:r>
      <w:r w:rsidRPr="00C65EBE">
        <w:rPr>
          <w:rFonts w:ascii="Times New Roman" w:hAnsi="Times New Roman"/>
          <w:sz w:val="24"/>
          <w:vertAlign w:val="subscript"/>
          <w:lang w:val="de-DE"/>
        </w:rPr>
        <w:t>2</w:t>
      </w:r>
      <w:r w:rsidRPr="00C65EBE">
        <w:rPr>
          <w:rFonts w:ascii="Times New Roman" w:hAnsi="Times New Roman"/>
          <w:sz w:val="24"/>
          <w:lang w:val="de-DE"/>
        </w:rPr>
        <w:t>SO</w:t>
      </w:r>
      <w:r w:rsidRPr="00C65EBE">
        <w:rPr>
          <w:rFonts w:ascii="Times New Roman" w:hAnsi="Times New Roman"/>
          <w:sz w:val="24"/>
          <w:vertAlign w:val="subscript"/>
          <w:lang w:val="de-DE"/>
        </w:rPr>
        <w:t>4</w:t>
      </w:r>
      <w:r w:rsidRPr="00C65EBE">
        <w:rPr>
          <w:rFonts w:ascii="Times New Roman" w:hAnsi="Times New Roman"/>
          <w:sz w:val="24"/>
          <w:lang w:val="de-DE"/>
        </w:rPr>
        <w:t>]) or incipient-wetness impregnation with aqueous (NH</w:t>
      </w:r>
      <w:r w:rsidRPr="00C65EBE">
        <w:rPr>
          <w:rFonts w:ascii="Times New Roman" w:hAnsi="Times New Roman"/>
          <w:sz w:val="24"/>
          <w:vertAlign w:val="subscript"/>
          <w:lang w:val="de-DE"/>
        </w:rPr>
        <w:t>4</w:t>
      </w:r>
      <w:r w:rsidRPr="00C65EBE">
        <w:rPr>
          <w:rFonts w:ascii="Times New Roman" w:hAnsi="Times New Roman"/>
          <w:sz w:val="24"/>
          <w:lang w:val="de-DE"/>
        </w:rPr>
        <w:t>)</w:t>
      </w:r>
      <w:r w:rsidRPr="00C65EBE">
        <w:rPr>
          <w:rFonts w:ascii="Times New Roman" w:hAnsi="Times New Roman"/>
          <w:sz w:val="24"/>
          <w:vertAlign w:val="subscript"/>
          <w:lang w:val="de-DE"/>
        </w:rPr>
        <w:t>2</w:t>
      </w:r>
      <w:r w:rsidRPr="00C65EBE">
        <w:rPr>
          <w:rFonts w:ascii="Times New Roman" w:hAnsi="Times New Roman"/>
          <w:sz w:val="24"/>
          <w:lang w:val="de-DE"/>
        </w:rPr>
        <w:t>SO</w:t>
      </w:r>
      <w:r w:rsidRPr="00C65EBE">
        <w:rPr>
          <w:rFonts w:ascii="Times New Roman" w:hAnsi="Times New Roman"/>
          <w:sz w:val="24"/>
          <w:vertAlign w:val="subscript"/>
          <w:lang w:val="de-DE"/>
        </w:rPr>
        <w:t>4</w:t>
      </w:r>
      <w:r w:rsidRPr="00C65EBE">
        <w:rPr>
          <w:rFonts w:ascii="Times New Roman" w:hAnsi="Times New Roman"/>
          <w:sz w:val="24"/>
          <w:lang w:val="de-DE"/>
        </w:rPr>
        <w:t>,</w:t>
      </w:r>
      <w:r w:rsidRPr="00C65EBE">
        <w:rPr>
          <w:rFonts w:ascii="Times New Roman" w:hAnsi="Times New Roman"/>
          <w:sz w:val="24"/>
          <w:lang w:val="de-DE"/>
        </w:rPr>
        <w:fldChar w:fldCharType="begin"/>
      </w:r>
      <w:r w:rsidR="00C94801">
        <w:rPr>
          <w:rFonts w:ascii="Times New Roman" w:hAnsi="Times New Roman"/>
          <w:sz w:val="24"/>
          <w:lang w:val="de-DE"/>
        </w:rPr>
        <w:instrText xml:space="preserve"> ADDIN EN.CITE &lt;EndNote&gt;&lt;Cite&gt;&lt;Author&gt;Rabee&lt;/Author&gt;&lt;Year&gt;2017&lt;/Year&gt;&lt;RecNum&gt;41&lt;/RecNum&gt;&lt;DisplayText&gt;[40]&lt;/DisplayText&gt;&lt;record&gt;&lt;rec-number&gt;41&lt;/rec-number&gt;&lt;foreign-keys&gt;&lt;key app="EN" db-id="xaxsfrvs1tvv9wepwtux05x6rpz9eez9zxf9" timestamp="1518567804"&gt;41&lt;/key&gt;&lt;/foreign-keys&gt;&lt;ref-type name="Journal Article"&gt;17&lt;/ref-type&gt;&lt;contributors&gt;&lt;authors&gt;&lt;author&gt;Rabee, Abdallah I. M.&lt;/author&gt;&lt;author&gt;Mekhemer, Gamal A. H.&lt;/author&gt;&lt;author&gt;Osatiashtiani, Amin&lt;/author&gt;&lt;author&gt;Isaacs, Mark A.&lt;/author&gt;&lt;author&gt;Lee, Adam F.&lt;/author&gt;&lt;author&gt;Wilson, Karen&lt;/author&gt;&lt;author&gt;Zaki, Mohamed I.&lt;/author&gt;&lt;/authors&gt;&lt;/contributors&gt;&lt;titles&gt;&lt;title&gt;Acidity-reactivity relationships in catalytic esterification over ammonium sulfate-derived sulfated zirconia&lt;/title&gt;&lt;secondary-title&gt;Catalysts&lt;/secondary-title&gt;&lt;/titles&gt;&lt;periodical&gt;&lt;full-title&gt;Catalysts&lt;/full-title&gt;&lt;/periodical&gt;&lt;volume&gt;7&lt;/volume&gt;&lt;number&gt;7&lt;/number&gt;&lt;keywords&gt;&lt;keyword&gt;esterification&lt;/keyword&gt;&lt;keyword&gt;IR&lt;/keyword&gt;&lt;keyword&gt;solid acid&lt;/keyword&gt;&lt;keyword&gt;sulfated zirconia&lt;/keyword&gt;&lt;keyword&gt;XPS&lt;/keyword&gt;&lt;keyword&gt;zirconia&lt;/keyword&gt;&lt;/keywords&gt;&lt;dates&gt;&lt;year&gt;2017&lt;/year&gt;&lt;pub-dates&gt;&lt;date&gt;7/5&lt;/date&gt;&lt;/pub-dates&gt;&lt;/dates&gt;&lt;isbn&gt;2073-4344&lt;/isbn&gt;&lt;work-type&gt;Special issue&lt;/work-type&gt;&lt;urls&gt;&lt;related-urls&gt;&lt;url&gt;http://www.mdpi.com/2073-4344/7/7/204&lt;/url&gt;&lt;url&gt;http://doi.org/10.17036/researchdata.aston.ac.uk.00000279&lt;/url&gt;&lt;url&gt;http://www.scopus.com/inward/record.url?scp=85021971687&amp;amp;partnerID=8YFLogxK&lt;/url&gt;&lt;/related-urls&gt;&lt;/urls&gt;&lt;electronic-resource-num&gt;10.3390/catal7070204&lt;/electronic-resource-num&gt;&lt;/record&gt;&lt;/Cite&gt;&lt;/EndNote&gt;</w:instrText>
      </w:r>
      <w:r w:rsidRPr="00C65EBE">
        <w:rPr>
          <w:rFonts w:ascii="Times New Roman" w:hAnsi="Times New Roman"/>
          <w:sz w:val="24"/>
          <w:lang w:val="de-DE"/>
        </w:rPr>
        <w:fldChar w:fldCharType="separate"/>
      </w:r>
      <w:r w:rsidR="00C94801">
        <w:rPr>
          <w:rFonts w:ascii="Times New Roman" w:hAnsi="Times New Roman"/>
          <w:noProof/>
          <w:sz w:val="24"/>
          <w:lang w:val="de-DE"/>
        </w:rPr>
        <w:t>[</w:t>
      </w:r>
      <w:hyperlink w:anchor="_ENREF_40" w:tooltip="Rabee, 2017 #41" w:history="1">
        <w:r w:rsidR="00C94801">
          <w:rPr>
            <w:rFonts w:ascii="Times New Roman" w:hAnsi="Times New Roman"/>
            <w:noProof/>
            <w:sz w:val="24"/>
            <w:lang w:val="de-DE"/>
          </w:rPr>
          <w:t>40</w:t>
        </w:r>
      </w:hyperlink>
      <w:r w:rsidR="00C94801">
        <w:rPr>
          <w:rFonts w:ascii="Times New Roman" w:hAnsi="Times New Roman"/>
          <w:noProof/>
          <w:sz w:val="24"/>
          <w:lang w:val="de-DE"/>
        </w:rPr>
        <w:t>]</w:t>
      </w:r>
      <w:r w:rsidRPr="00C65EBE">
        <w:rPr>
          <w:rFonts w:ascii="Times New Roman" w:hAnsi="Times New Roman"/>
          <w:sz w:val="24"/>
          <w:lang w:val="de-DE"/>
        </w:rPr>
        <w:fldChar w:fldCharType="end"/>
      </w:r>
      <w:r w:rsidRPr="00C65EBE">
        <w:rPr>
          <w:rFonts w:ascii="Times New Roman" w:hAnsi="Times New Roman"/>
          <w:sz w:val="24"/>
          <w:lang w:val="de-DE"/>
        </w:rPr>
        <w:t xml:space="preserve"> (NH</w:t>
      </w:r>
      <w:r w:rsidRPr="00C65EBE">
        <w:rPr>
          <w:rFonts w:ascii="Times New Roman" w:hAnsi="Times New Roman"/>
          <w:sz w:val="24"/>
          <w:vertAlign w:val="subscript"/>
          <w:lang w:val="de-DE"/>
        </w:rPr>
        <w:t>4</w:t>
      </w:r>
      <w:r w:rsidRPr="00C65EBE">
        <w:rPr>
          <w:rFonts w:ascii="Times New Roman" w:hAnsi="Times New Roman"/>
          <w:sz w:val="24"/>
          <w:lang w:val="de-DE"/>
        </w:rPr>
        <w:t xml:space="preserve">MSZ), followed by </w:t>
      </w:r>
      <w:r w:rsidR="00147882" w:rsidRPr="00C65EBE">
        <w:rPr>
          <w:rFonts w:ascii="Times New Roman" w:hAnsi="Times New Roman"/>
          <w:sz w:val="24"/>
          <w:lang w:val="de-DE"/>
        </w:rPr>
        <w:t>annealing</w:t>
      </w:r>
      <w:r w:rsidRPr="00C65EBE">
        <w:rPr>
          <w:rFonts w:ascii="Times New Roman" w:hAnsi="Times New Roman"/>
          <w:sz w:val="24"/>
          <w:lang w:val="de-DE"/>
        </w:rPr>
        <w:t xml:space="preserve"> at 550 °C</w:t>
      </w:r>
      <w:r w:rsidR="00147882" w:rsidRPr="00C65EBE">
        <w:rPr>
          <w:rFonts w:ascii="Times New Roman" w:hAnsi="Times New Roman"/>
          <w:sz w:val="24"/>
          <w:lang w:val="de-DE"/>
        </w:rPr>
        <w:t xml:space="preserve"> under N</w:t>
      </w:r>
      <w:r w:rsidR="00147882" w:rsidRPr="00C65EBE">
        <w:rPr>
          <w:rFonts w:ascii="Times New Roman" w:hAnsi="Times New Roman"/>
          <w:sz w:val="24"/>
          <w:vertAlign w:val="subscript"/>
          <w:lang w:val="de-DE"/>
        </w:rPr>
        <w:t>2</w:t>
      </w:r>
      <w:r w:rsidRPr="00C65EBE">
        <w:rPr>
          <w:rFonts w:ascii="Times New Roman" w:hAnsi="Times New Roman"/>
          <w:sz w:val="24"/>
          <w:lang w:val="de-DE"/>
        </w:rPr>
        <w:t>. For this, Fe</w:t>
      </w:r>
      <w:r w:rsidRPr="00C65EBE">
        <w:rPr>
          <w:rFonts w:ascii="Times New Roman" w:hAnsi="Times New Roman"/>
          <w:sz w:val="24"/>
          <w:vertAlign w:val="subscript"/>
          <w:lang w:val="de-DE"/>
        </w:rPr>
        <w:t>3</w:t>
      </w:r>
      <w:r w:rsidRPr="00C65EBE">
        <w:rPr>
          <w:rFonts w:ascii="Times New Roman" w:hAnsi="Times New Roman"/>
          <w:sz w:val="24"/>
          <w:lang w:val="de-DE"/>
        </w:rPr>
        <w:t>O</w:t>
      </w:r>
      <w:r w:rsidRPr="00C65EBE">
        <w:rPr>
          <w:rFonts w:ascii="Times New Roman" w:hAnsi="Times New Roman"/>
          <w:sz w:val="24"/>
          <w:vertAlign w:val="subscript"/>
          <w:lang w:val="de-DE"/>
        </w:rPr>
        <w:t>4</w:t>
      </w:r>
      <w:r w:rsidRPr="00C65EBE">
        <w:rPr>
          <w:rFonts w:ascii="Times New Roman" w:hAnsi="Times New Roman"/>
          <w:sz w:val="24"/>
          <w:lang w:val="de-DE"/>
        </w:rPr>
        <w:t>@SiO</w:t>
      </w:r>
      <w:r w:rsidRPr="00C65EBE">
        <w:rPr>
          <w:rFonts w:ascii="Times New Roman" w:hAnsi="Times New Roman"/>
          <w:sz w:val="24"/>
          <w:vertAlign w:val="subscript"/>
          <w:lang w:val="de-DE"/>
        </w:rPr>
        <w:t>2</w:t>
      </w:r>
      <w:r w:rsidRPr="00C65EBE">
        <w:rPr>
          <w:rFonts w:ascii="Times New Roman" w:hAnsi="Times New Roman"/>
          <w:sz w:val="24"/>
          <w:lang w:val="de-DE"/>
        </w:rPr>
        <w:t>@ZrO</w:t>
      </w:r>
      <w:r w:rsidRPr="00C65EBE">
        <w:rPr>
          <w:rFonts w:ascii="Times New Roman" w:hAnsi="Times New Roman"/>
          <w:sz w:val="24"/>
          <w:vertAlign w:val="subscript"/>
          <w:lang w:val="de-DE"/>
        </w:rPr>
        <w:t>2</w:t>
      </w:r>
      <w:r w:rsidRPr="00C65EBE">
        <w:rPr>
          <w:rFonts w:ascii="Times New Roman" w:hAnsi="Times New Roman"/>
          <w:sz w:val="24"/>
          <w:lang w:val="de-DE"/>
        </w:rPr>
        <w:t xml:space="preserve"> nanoparticles were prepared using a 2:1 ratio of zirconium butoxide:Lutensol AO5 in order to provide the optimum balance between zirconia film thickness, uniformity and surface area. </w:t>
      </w:r>
      <w:proofErr w:type="spellStart"/>
      <w:r w:rsidRPr="00C65EBE">
        <w:rPr>
          <w:rFonts w:ascii="Times New Roman" w:hAnsi="Times New Roman"/>
          <w:sz w:val="24"/>
          <w:lang w:val="en-GB"/>
        </w:rPr>
        <w:t>Sulfation</w:t>
      </w:r>
      <w:proofErr w:type="spellEnd"/>
      <w:r w:rsidRPr="00C65EBE">
        <w:rPr>
          <w:rFonts w:ascii="Times New Roman" w:hAnsi="Times New Roman"/>
          <w:sz w:val="24"/>
          <w:lang w:val="en-GB"/>
        </w:rPr>
        <w:t xml:space="preserve"> by </w:t>
      </w:r>
      <w:r w:rsidRPr="00C65EBE">
        <w:rPr>
          <w:rFonts w:ascii="Times New Roman" w:hAnsi="Times New Roman"/>
          <w:sz w:val="24"/>
          <w:lang w:val="de-DE"/>
        </w:rPr>
        <w:t>H</w:t>
      </w:r>
      <w:r w:rsidRPr="00C65EBE">
        <w:rPr>
          <w:rFonts w:ascii="Times New Roman" w:hAnsi="Times New Roman"/>
          <w:sz w:val="24"/>
          <w:vertAlign w:val="subscript"/>
          <w:lang w:val="de-DE"/>
        </w:rPr>
        <w:t>2</w:t>
      </w:r>
      <w:r w:rsidRPr="00C65EBE">
        <w:rPr>
          <w:rFonts w:ascii="Times New Roman" w:hAnsi="Times New Roman"/>
          <w:sz w:val="24"/>
          <w:lang w:val="de-DE"/>
        </w:rPr>
        <w:t>SO</w:t>
      </w:r>
      <w:r w:rsidRPr="00C65EBE">
        <w:rPr>
          <w:rFonts w:ascii="Times New Roman" w:hAnsi="Times New Roman"/>
          <w:sz w:val="24"/>
          <w:vertAlign w:val="subscript"/>
          <w:lang w:val="de-DE"/>
        </w:rPr>
        <w:t>4</w:t>
      </w:r>
      <w:r w:rsidRPr="00C65EBE">
        <w:rPr>
          <w:rFonts w:ascii="Times New Roman" w:hAnsi="Times New Roman"/>
          <w:sz w:val="24"/>
          <w:lang w:val="de-DE"/>
        </w:rPr>
        <w:t xml:space="preserve"> had negligible effect on the </w:t>
      </w:r>
      <w:r w:rsidRPr="00C65EBE">
        <w:rPr>
          <w:rFonts w:ascii="Times New Roman" w:hAnsi="Times New Roman"/>
          <w:sz w:val="24"/>
          <w:lang w:val="en-GB"/>
        </w:rPr>
        <w:t xml:space="preserve">shell crystallinity, with zirconia remaining in tetragonal form as 5-6 nm particles </w:t>
      </w:r>
      <w:r w:rsidRPr="00C65EBE">
        <w:rPr>
          <w:rFonts w:ascii="Times New Roman" w:hAnsi="Times New Roman"/>
          <w:sz w:val="24"/>
          <w:lang w:val="de-DE"/>
        </w:rPr>
        <w:t>(</w:t>
      </w:r>
      <w:r w:rsidRPr="00C65EBE">
        <w:rPr>
          <w:rFonts w:ascii="Times New Roman" w:hAnsi="Times New Roman"/>
          <w:b/>
          <w:sz w:val="24"/>
          <w:lang w:val="de-DE"/>
        </w:rPr>
        <w:t>Figure S3</w:t>
      </w:r>
      <w:r w:rsidRPr="00C65EBE">
        <w:rPr>
          <w:rFonts w:ascii="Times New Roman" w:hAnsi="Times New Roman"/>
          <w:sz w:val="24"/>
          <w:lang w:val="de-DE"/>
        </w:rPr>
        <w:t xml:space="preserve"> and </w:t>
      </w:r>
      <w:r w:rsidRPr="00C65EBE">
        <w:rPr>
          <w:rFonts w:ascii="Times New Roman" w:hAnsi="Times New Roman"/>
          <w:b/>
          <w:sz w:val="24"/>
          <w:lang w:val="de-DE"/>
        </w:rPr>
        <w:t>Table S2</w:t>
      </w:r>
      <w:r w:rsidRPr="00C65EBE">
        <w:rPr>
          <w:rFonts w:ascii="Times New Roman" w:hAnsi="Times New Roman"/>
          <w:sz w:val="24"/>
          <w:lang w:val="de-DE"/>
        </w:rPr>
        <w:t xml:space="preserve"> in the Supporting Information), but increased </w:t>
      </w:r>
      <w:r w:rsidRPr="00C65EBE">
        <w:rPr>
          <w:rFonts w:ascii="Times New Roman" w:hAnsi="Times New Roman"/>
          <w:sz w:val="24"/>
          <w:lang w:val="en-GB"/>
        </w:rPr>
        <w:t xml:space="preserve">the surface area and pore volume relative to the </w:t>
      </w:r>
      <w:proofErr w:type="spellStart"/>
      <w:r w:rsidRPr="00C65EBE">
        <w:rPr>
          <w:rFonts w:ascii="Times New Roman" w:hAnsi="Times New Roman"/>
          <w:sz w:val="24"/>
          <w:lang w:val="en-GB"/>
        </w:rPr>
        <w:t>unsulfated</w:t>
      </w:r>
      <w:proofErr w:type="spellEnd"/>
      <w:r w:rsidRPr="00C65EBE">
        <w:rPr>
          <w:rFonts w:ascii="Times New Roman" w:hAnsi="Times New Roman"/>
          <w:sz w:val="24"/>
          <w:lang w:val="en-GB"/>
        </w:rPr>
        <w:t xml:space="preserve"> parent, possible reflecting corrosion of the zirconia and underlying silica shells. The latter hypothesis is supported by</w:t>
      </w:r>
      <w:r w:rsidRPr="00C65EBE">
        <w:rPr>
          <w:rFonts w:ascii="Times New Roman" w:hAnsi="Times New Roman"/>
          <w:sz w:val="24"/>
          <w:lang w:val="de-DE"/>
        </w:rPr>
        <w:t xml:space="preserve"> </w:t>
      </w:r>
      <w:r w:rsidRPr="00C65EBE">
        <w:rPr>
          <w:rFonts w:ascii="Times New Roman" w:hAnsi="Times New Roman"/>
          <w:sz w:val="24"/>
          <w:lang w:val="en-GB"/>
        </w:rPr>
        <w:t xml:space="preserve">TEM, which evidenced numerous hollow nanoparticles following </w:t>
      </w:r>
      <w:proofErr w:type="spellStart"/>
      <w:r w:rsidRPr="00C65EBE">
        <w:rPr>
          <w:rFonts w:ascii="Times New Roman" w:hAnsi="Times New Roman"/>
          <w:sz w:val="24"/>
          <w:lang w:val="en-GB"/>
        </w:rPr>
        <w:t>sulfation</w:t>
      </w:r>
      <w:proofErr w:type="spellEnd"/>
      <w:r w:rsidRPr="00C65EBE">
        <w:rPr>
          <w:rFonts w:ascii="Times New Roman" w:hAnsi="Times New Roman"/>
          <w:sz w:val="24"/>
          <w:lang w:val="en-GB"/>
        </w:rPr>
        <w:t xml:space="preserve"> by H</w:t>
      </w:r>
      <w:r w:rsidRPr="00C65EBE">
        <w:rPr>
          <w:rFonts w:ascii="Times New Roman" w:hAnsi="Times New Roman"/>
          <w:sz w:val="24"/>
          <w:vertAlign w:val="subscript"/>
          <w:lang w:val="en-GB"/>
        </w:rPr>
        <w:t>2</w:t>
      </w:r>
      <w:r w:rsidRPr="00C65EBE">
        <w:rPr>
          <w:rFonts w:ascii="Times New Roman" w:hAnsi="Times New Roman"/>
          <w:sz w:val="24"/>
          <w:lang w:val="en-GB"/>
        </w:rPr>
        <w:t>SO</w:t>
      </w:r>
      <w:r w:rsidRPr="00C65EBE">
        <w:rPr>
          <w:rFonts w:ascii="Times New Roman" w:hAnsi="Times New Roman"/>
          <w:sz w:val="24"/>
          <w:vertAlign w:val="subscript"/>
          <w:lang w:val="en-GB"/>
        </w:rPr>
        <w:t>4</w:t>
      </w:r>
      <w:r w:rsidRPr="00C65EBE">
        <w:rPr>
          <w:rFonts w:ascii="Times New Roman" w:hAnsi="Times New Roman"/>
          <w:sz w:val="24"/>
          <w:lang w:val="en-GB"/>
        </w:rPr>
        <w:t xml:space="preserve"> (</w:t>
      </w:r>
      <w:r w:rsidRPr="00C65EBE">
        <w:rPr>
          <w:rFonts w:ascii="Times New Roman" w:hAnsi="Times New Roman"/>
          <w:b/>
          <w:sz w:val="24"/>
          <w:lang w:val="en-GB"/>
        </w:rPr>
        <w:t>Figure S4</w:t>
      </w:r>
      <w:r w:rsidRPr="00C65EBE">
        <w:rPr>
          <w:rFonts w:ascii="Times New Roman" w:hAnsi="Times New Roman"/>
          <w:sz w:val="24"/>
          <w:lang w:val="en-GB"/>
        </w:rPr>
        <w:t xml:space="preserve"> in the Supporting Information) consistent with leaching of iron from the Fe</w:t>
      </w:r>
      <w:r w:rsidRPr="00C65EBE">
        <w:rPr>
          <w:rFonts w:ascii="Times New Roman" w:hAnsi="Times New Roman"/>
          <w:sz w:val="24"/>
          <w:vertAlign w:val="subscript"/>
          <w:lang w:val="en-GB"/>
        </w:rPr>
        <w:t>3</w:t>
      </w:r>
      <w:r w:rsidRPr="00C65EBE">
        <w:rPr>
          <w:rFonts w:ascii="Times New Roman" w:hAnsi="Times New Roman"/>
          <w:sz w:val="24"/>
          <w:lang w:val="en-GB"/>
        </w:rPr>
        <w:t>O</w:t>
      </w:r>
      <w:r w:rsidRPr="00C65EBE">
        <w:rPr>
          <w:rFonts w:ascii="Times New Roman" w:hAnsi="Times New Roman"/>
          <w:sz w:val="24"/>
          <w:vertAlign w:val="subscript"/>
          <w:lang w:val="en-GB"/>
        </w:rPr>
        <w:t>4</w:t>
      </w:r>
      <w:r w:rsidRPr="00C65EBE">
        <w:rPr>
          <w:rFonts w:ascii="Times New Roman" w:hAnsi="Times New Roman"/>
          <w:sz w:val="24"/>
          <w:lang w:val="en-GB"/>
        </w:rPr>
        <w:t xml:space="preserve"> cores. In contrast, the NH</w:t>
      </w:r>
      <w:r w:rsidRPr="00C65EBE">
        <w:rPr>
          <w:rFonts w:ascii="Times New Roman" w:hAnsi="Times New Roman"/>
          <w:sz w:val="24"/>
          <w:vertAlign w:val="subscript"/>
          <w:lang w:val="en-GB"/>
        </w:rPr>
        <w:t>4</w:t>
      </w:r>
      <w:r w:rsidRPr="00C65EBE">
        <w:rPr>
          <w:rFonts w:ascii="Times New Roman" w:hAnsi="Times New Roman"/>
          <w:sz w:val="24"/>
          <w:lang w:val="en-GB"/>
        </w:rPr>
        <w:t xml:space="preserve">MSZ material exhibited a significant decrease in surface area relative to the parent </w:t>
      </w:r>
      <w:r w:rsidRPr="00C65EBE">
        <w:rPr>
          <w:rFonts w:ascii="Times New Roman" w:hAnsi="Times New Roman"/>
          <w:sz w:val="24"/>
          <w:lang w:val="de-DE"/>
        </w:rPr>
        <w:t>Fe</w:t>
      </w:r>
      <w:r w:rsidRPr="00C65EBE">
        <w:rPr>
          <w:rFonts w:ascii="Times New Roman" w:hAnsi="Times New Roman"/>
          <w:sz w:val="24"/>
          <w:vertAlign w:val="subscript"/>
          <w:lang w:val="de-DE"/>
        </w:rPr>
        <w:t>2</w:t>
      </w:r>
      <w:r w:rsidRPr="00C65EBE">
        <w:rPr>
          <w:rFonts w:ascii="Times New Roman" w:hAnsi="Times New Roman"/>
          <w:sz w:val="24"/>
          <w:lang w:val="de-DE"/>
        </w:rPr>
        <w:t>O</w:t>
      </w:r>
      <w:r w:rsidRPr="00C65EBE">
        <w:rPr>
          <w:rFonts w:ascii="Times New Roman" w:hAnsi="Times New Roman"/>
          <w:sz w:val="24"/>
          <w:vertAlign w:val="subscript"/>
          <w:lang w:val="de-DE"/>
        </w:rPr>
        <w:t>3</w:t>
      </w:r>
      <w:r w:rsidRPr="00C65EBE">
        <w:rPr>
          <w:rFonts w:ascii="Times New Roman" w:hAnsi="Times New Roman"/>
          <w:sz w:val="24"/>
          <w:lang w:val="de-DE"/>
        </w:rPr>
        <w:t>@SiO</w:t>
      </w:r>
      <w:r w:rsidRPr="00C65EBE">
        <w:rPr>
          <w:rFonts w:ascii="Times New Roman" w:hAnsi="Times New Roman"/>
          <w:sz w:val="24"/>
          <w:vertAlign w:val="subscript"/>
          <w:lang w:val="de-DE"/>
        </w:rPr>
        <w:t>2</w:t>
      </w:r>
      <w:r w:rsidRPr="00C65EBE">
        <w:rPr>
          <w:rFonts w:ascii="Times New Roman" w:hAnsi="Times New Roman"/>
          <w:sz w:val="24"/>
          <w:lang w:val="de-DE"/>
        </w:rPr>
        <w:t>@ZrO</w:t>
      </w:r>
      <w:r w:rsidRPr="00C65EBE">
        <w:rPr>
          <w:rFonts w:ascii="Times New Roman" w:hAnsi="Times New Roman"/>
          <w:sz w:val="24"/>
          <w:vertAlign w:val="subscript"/>
          <w:lang w:val="de-DE"/>
        </w:rPr>
        <w:t>2</w:t>
      </w:r>
      <w:r w:rsidRPr="00C65EBE">
        <w:rPr>
          <w:rFonts w:ascii="Times New Roman" w:hAnsi="Times New Roman"/>
          <w:sz w:val="24"/>
          <w:lang w:val="en-GB"/>
        </w:rPr>
        <w:t>, but retained magnetic Fe</w:t>
      </w:r>
      <w:r w:rsidRPr="00C65EBE">
        <w:rPr>
          <w:rFonts w:ascii="Times New Roman" w:hAnsi="Times New Roman"/>
          <w:sz w:val="24"/>
          <w:vertAlign w:val="subscript"/>
          <w:lang w:val="en-GB"/>
        </w:rPr>
        <w:t>3</w:t>
      </w:r>
      <w:r w:rsidRPr="00C65EBE">
        <w:rPr>
          <w:rFonts w:ascii="Times New Roman" w:hAnsi="Times New Roman"/>
          <w:sz w:val="24"/>
          <w:lang w:val="en-GB"/>
        </w:rPr>
        <w:t>O</w:t>
      </w:r>
      <w:r w:rsidRPr="00C65EBE">
        <w:rPr>
          <w:rFonts w:ascii="Times New Roman" w:hAnsi="Times New Roman"/>
          <w:sz w:val="24"/>
          <w:vertAlign w:val="subscript"/>
          <w:lang w:val="en-GB"/>
        </w:rPr>
        <w:t>4</w:t>
      </w:r>
      <w:r w:rsidRPr="00C65EBE">
        <w:rPr>
          <w:rFonts w:ascii="Times New Roman" w:hAnsi="Times New Roman"/>
          <w:sz w:val="24"/>
          <w:lang w:val="en-GB"/>
        </w:rPr>
        <w:t xml:space="preserve"> cores (</w:t>
      </w:r>
      <w:r w:rsidRPr="00C65EBE">
        <w:rPr>
          <w:rFonts w:ascii="Times New Roman" w:hAnsi="Times New Roman"/>
          <w:b/>
          <w:sz w:val="24"/>
          <w:lang w:val="en-GB"/>
        </w:rPr>
        <w:t>Figure S5</w:t>
      </w:r>
      <w:r w:rsidRPr="00C65EBE">
        <w:rPr>
          <w:rFonts w:ascii="Times New Roman" w:hAnsi="Times New Roman"/>
          <w:sz w:val="24"/>
          <w:lang w:val="en-GB"/>
        </w:rPr>
        <w:t xml:space="preserve"> in the Supporting Information), presumably due to the weaker acidity of the ammonium precursor.</w:t>
      </w:r>
      <w:r w:rsidR="00E37356">
        <w:rPr>
          <w:rFonts w:ascii="Times New Roman" w:hAnsi="Times New Roman"/>
          <w:sz w:val="24"/>
          <w:lang w:val="en-GB"/>
        </w:rPr>
        <w:t xml:space="preserve"> </w:t>
      </w:r>
      <w:proofErr w:type="spellStart"/>
      <w:r w:rsidR="00E37356" w:rsidRPr="003B080A">
        <w:rPr>
          <w:rFonts w:ascii="Times New Roman" w:hAnsi="Times New Roman"/>
          <w:sz w:val="24"/>
          <w:highlight w:val="yellow"/>
          <w:lang w:val="en-GB"/>
        </w:rPr>
        <w:t>Zr</w:t>
      </w:r>
      <w:proofErr w:type="spellEnd"/>
      <w:r w:rsidR="00E37356" w:rsidRPr="003B080A">
        <w:rPr>
          <w:rFonts w:ascii="Times New Roman" w:hAnsi="Times New Roman"/>
          <w:sz w:val="24"/>
          <w:highlight w:val="yellow"/>
          <w:lang w:val="en-GB"/>
        </w:rPr>
        <w:t xml:space="preserve"> 3 XP spectra (</w:t>
      </w:r>
      <w:r w:rsidR="00E37356" w:rsidRPr="003B080A">
        <w:rPr>
          <w:rFonts w:ascii="Times New Roman" w:hAnsi="Times New Roman"/>
          <w:b/>
          <w:sz w:val="24"/>
          <w:highlight w:val="yellow"/>
          <w:lang w:val="en-GB"/>
        </w:rPr>
        <w:t>Figure 2</w:t>
      </w:r>
      <w:r w:rsidR="00E37356" w:rsidRPr="003B080A">
        <w:rPr>
          <w:rFonts w:ascii="Times New Roman" w:hAnsi="Times New Roman"/>
          <w:sz w:val="24"/>
          <w:highlight w:val="yellow"/>
          <w:lang w:val="en-GB"/>
        </w:rPr>
        <w:t xml:space="preserve">) confirmed that the local zirconium </w:t>
      </w:r>
      <w:r w:rsidR="00E37356" w:rsidRPr="003A47D3">
        <w:rPr>
          <w:rFonts w:ascii="Times New Roman" w:hAnsi="Times New Roman"/>
          <w:sz w:val="24"/>
          <w:highlight w:val="yellow"/>
          <w:lang w:val="en-GB"/>
        </w:rPr>
        <w:t xml:space="preserve">chemical </w:t>
      </w:r>
      <w:r w:rsidR="00E37356" w:rsidRPr="003A47D3">
        <w:rPr>
          <w:rFonts w:ascii="Times New Roman" w:hAnsi="Times New Roman"/>
          <w:sz w:val="24"/>
          <w:highlight w:val="yellow"/>
          <w:lang w:val="en-GB"/>
        </w:rPr>
        <w:lastRenderedPageBreak/>
        <w:t xml:space="preserve">environment in the </w:t>
      </w:r>
      <w:proofErr w:type="spellStart"/>
      <w:r w:rsidR="00E37356" w:rsidRPr="003A47D3">
        <w:rPr>
          <w:rFonts w:ascii="Times New Roman" w:hAnsi="Times New Roman"/>
          <w:sz w:val="24"/>
          <w:highlight w:val="yellow"/>
          <w:lang w:val="en-GB"/>
        </w:rPr>
        <w:t>sulfated</w:t>
      </w:r>
      <w:proofErr w:type="spellEnd"/>
      <w:r w:rsidR="00E37356" w:rsidRPr="003A47D3">
        <w:rPr>
          <w:rFonts w:ascii="Times New Roman" w:hAnsi="Times New Roman"/>
          <w:sz w:val="24"/>
          <w:highlight w:val="yellow"/>
          <w:lang w:val="en-GB"/>
        </w:rPr>
        <w:t xml:space="preserve"> shell of the magnetic nanoparticles was identical to that observed within </w:t>
      </w:r>
      <w:proofErr w:type="spellStart"/>
      <w:r w:rsidR="00E37356" w:rsidRPr="003A47D3">
        <w:rPr>
          <w:rFonts w:ascii="Times New Roman" w:hAnsi="Times New Roman"/>
          <w:sz w:val="24"/>
          <w:highlight w:val="yellow"/>
          <w:lang w:val="en-GB"/>
        </w:rPr>
        <w:t>nanocrystalline</w:t>
      </w:r>
      <w:proofErr w:type="spellEnd"/>
      <w:r w:rsidR="00E37356" w:rsidRPr="003A47D3">
        <w:rPr>
          <w:rFonts w:ascii="Times New Roman" w:hAnsi="Times New Roman"/>
          <w:sz w:val="24"/>
          <w:highlight w:val="yellow"/>
          <w:lang w:val="en-GB"/>
        </w:rPr>
        <w:t xml:space="preserve"> </w:t>
      </w:r>
      <w:proofErr w:type="spellStart"/>
      <w:r w:rsidR="00E37356" w:rsidRPr="003A47D3">
        <w:rPr>
          <w:rFonts w:ascii="Times New Roman" w:hAnsi="Times New Roman"/>
          <w:sz w:val="24"/>
          <w:highlight w:val="yellow"/>
          <w:lang w:val="en-GB"/>
        </w:rPr>
        <w:t>sulfated</w:t>
      </w:r>
      <w:proofErr w:type="spellEnd"/>
      <w:r w:rsidR="00E37356" w:rsidRPr="003A47D3">
        <w:rPr>
          <w:rFonts w:ascii="Times New Roman" w:hAnsi="Times New Roman"/>
          <w:sz w:val="24"/>
          <w:highlight w:val="yellow"/>
          <w:lang w:val="en-GB"/>
        </w:rPr>
        <w:t xml:space="preserve"> zirconia</w:t>
      </w:r>
      <w:r w:rsidR="009012F3" w:rsidRPr="003A47D3">
        <w:rPr>
          <w:rFonts w:ascii="Times New Roman" w:hAnsi="Times New Roman"/>
          <w:sz w:val="24"/>
          <w:highlight w:val="yellow"/>
          <w:lang w:val="en-GB"/>
        </w:rPr>
        <w:t>, with a binding energy of 182.5 eV</w:t>
      </w:r>
      <w:r w:rsidR="00853479" w:rsidRPr="003A47D3">
        <w:rPr>
          <w:rFonts w:ascii="Times New Roman" w:hAnsi="Times New Roman"/>
          <w:sz w:val="24"/>
          <w:highlight w:val="yellow"/>
          <w:lang w:val="en-GB"/>
        </w:rPr>
        <w:t>.</w:t>
      </w:r>
      <w:r w:rsidR="00853479" w:rsidRPr="003A47D3">
        <w:rPr>
          <w:rFonts w:ascii="Times New Roman" w:hAnsi="Times New Roman"/>
          <w:sz w:val="24"/>
          <w:highlight w:val="yellow"/>
          <w:lang w:val="en-GB"/>
        </w:rPr>
        <w:fldChar w:fldCharType="begin">
          <w:fldData xml:space="preserve">PEVuZE5vdGU+PENpdGU+PEF1dGhvcj5FY29ybWllcjwvQXV0aG9yPjxZZWFyPjIwMDU8L1llYXI+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</w:fldData>
        </w:fldChar>
      </w:r>
      <w:r w:rsidR="00C94801">
        <w:rPr>
          <w:rFonts w:ascii="Times New Roman" w:hAnsi="Times New Roman"/>
          <w:sz w:val="24"/>
          <w:highlight w:val="yellow"/>
          <w:lang w:val="en-GB"/>
        </w:rPr>
        <w:instrText xml:space="preserve"> ADDIN EN.CITE </w:instrText>
      </w:r>
      <w:r w:rsidR="00C94801">
        <w:rPr>
          <w:rFonts w:ascii="Times New Roman" w:hAnsi="Times New Roman"/>
          <w:sz w:val="24"/>
          <w:highlight w:val="yellow"/>
          <w:lang w:val="en-GB"/>
        </w:rPr>
        <w:fldChar w:fldCharType="begin">
          <w:fldData xml:space="preserve">PEVuZE5vdGU+PENpdGU+PEF1dGhvcj5FY29ybWllcjwvQXV0aG9yPjxZZWFyPjIwMDU8L1llYXI+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</w:fldData>
        </w:fldChar>
      </w:r>
      <w:r w:rsidR="00C94801">
        <w:rPr>
          <w:rFonts w:ascii="Times New Roman" w:hAnsi="Times New Roman"/>
          <w:sz w:val="24"/>
          <w:highlight w:val="yellow"/>
          <w:lang w:val="en-GB"/>
        </w:rPr>
        <w:instrText xml:space="preserve"> ADDIN EN.CITE.DATA </w:instrText>
      </w:r>
      <w:r w:rsidR="00C94801">
        <w:rPr>
          <w:rFonts w:ascii="Times New Roman" w:hAnsi="Times New Roman"/>
          <w:sz w:val="24"/>
          <w:highlight w:val="yellow"/>
          <w:lang w:val="en-GB"/>
        </w:rPr>
      </w:r>
      <w:r w:rsidR="00C94801">
        <w:rPr>
          <w:rFonts w:ascii="Times New Roman" w:hAnsi="Times New Roman"/>
          <w:sz w:val="24"/>
          <w:highlight w:val="yellow"/>
          <w:lang w:val="en-GB"/>
        </w:rPr>
        <w:fldChar w:fldCharType="end"/>
      </w:r>
      <w:r w:rsidR="00853479" w:rsidRPr="003A47D3">
        <w:rPr>
          <w:rFonts w:ascii="Times New Roman" w:hAnsi="Times New Roman"/>
          <w:sz w:val="24"/>
          <w:highlight w:val="yellow"/>
          <w:lang w:val="en-GB"/>
        </w:rPr>
      </w:r>
      <w:r w:rsidR="00853479" w:rsidRPr="003A47D3">
        <w:rPr>
          <w:rFonts w:ascii="Times New Roman" w:hAnsi="Times New Roman"/>
          <w:sz w:val="24"/>
          <w:highlight w:val="yellow"/>
          <w:lang w:val="en-GB"/>
        </w:rPr>
        <w:fldChar w:fldCharType="separate"/>
      </w:r>
      <w:r w:rsidR="00C94801">
        <w:rPr>
          <w:rFonts w:ascii="Times New Roman" w:hAnsi="Times New Roman"/>
          <w:noProof/>
          <w:sz w:val="24"/>
          <w:highlight w:val="yellow"/>
          <w:lang w:val="en-GB"/>
        </w:rPr>
        <w:t>[</w:t>
      </w:r>
      <w:hyperlink w:anchor="_ENREF_25" w:tooltip="Ecormier, 2003 #45" w:history="1">
        <w:r w:rsidR="00C94801">
          <w:rPr>
            <w:rFonts w:ascii="Times New Roman" w:hAnsi="Times New Roman"/>
            <w:noProof/>
            <w:sz w:val="24"/>
            <w:highlight w:val="yellow"/>
            <w:lang w:val="en-GB"/>
          </w:rPr>
          <w:t>25</w:t>
        </w:r>
      </w:hyperlink>
      <w:r w:rsidR="00C94801">
        <w:rPr>
          <w:rFonts w:ascii="Times New Roman" w:hAnsi="Times New Roman"/>
          <w:noProof/>
          <w:sz w:val="24"/>
          <w:highlight w:val="yellow"/>
          <w:lang w:val="en-GB"/>
        </w:rPr>
        <w:t xml:space="preserve">, </w:t>
      </w:r>
      <w:hyperlink w:anchor="_ENREF_41" w:tooltip="Ecormier, 2005 #44" w:history="1">
        <w:r w:rsidR="00C94801">
          <w:rPr>
            <w:rFonts w:ascii="Times New Roman" w:hAnsi="Times New Roman"/>
            <w:noProof/>
            <w:sz w:val="24"/>
            <w:highlight w:val="yellow"/>
            <w:lang w:val="en-GB"/>
          </w:rPr>
          <w:t>41</w:t>
        </w:r>
      </w:hyperlink>
      <w:r w:rsidR="00C94801">
        <w:rPr>
          <w:rFonts w:ascii="Times New Roman" w:hAnsi="Times New Roman"/>
          <w:noProof/>
          <w:sz w:val="24"/>
          <w:highlight w:val="yellow"/>
          <w:lang w:val="en-GB"/>
        </w:rPr>
        <w:t xml:space="preserve">, </w:t>
      </w:r>
      <w:hyperlink w:anchor="_ENREF_42" w:tooltip="Osatiashtiani, 2015 #42" w:history="1">
        <w:r w:rsidR="00C94801">
          <w:rPr>
            <w:rFonts w:ascii="Times New Roman" w:hAnsi="Times New Roman"/>
            <w:noProof/>
            <w:sz w:val="24"/>
            <w:highlight w:val="yellow"/>
            <w:lang w:val="en-GB"/>
          </w:rPr>
          <w:t>42</w:t>
        </w:r>
      </w:hyperlink>
      <w:r w:rsidR="00C94801">
        <w:rPr>
          <w:rFonts w:ascii="Times New Roman" w:hAnsi="Times New Roman"/>
          <w:noProof/>
          <w:sz w:val="24"/>
          <w:highlight w:val="yellow"/>
          <w:lang w:val="en-GB"/>
        </w:rPr>
        <w:t>]</w:t>
      </w:r>
      <w:r w:rsidR="00853479" w:rsidRPr="003A47D3">
        <w:rPr>
          <w:rFonts w:ascii="Times New Roman" w:hAnsi="Times New Roman"/>
          <w:sz w:val="24"/>
          <w:highlight w:val="yellow"/>
          <w:lang w:val="en-GB"/>
        </w:rPr>
        <w:fldChar w:fldCharType="end"/>
      </w:r>
    </w:p>
    <w:p w:rsidR="00730B16" w:rsidRPr="00730B16" w:rsidRDefault="00730B16" w:rsidP="00C65EBE">
      <w:pPr>
        <w:pStyle w:val="P1"/>
        <w:spacing w:line="480" w:lineRule="auto"/>
        <w:rPr>
          <w:rFonts w:ascii="Times New Roman" w:hAnsi="Times New Roman"/>
          <w:sz w:val="24"/>
          <w:highlight w:val="yellow"/>
          <w:lang w:val="en-GB"/>
        </w:rPr>
      </w:pPr>
      <w:r w:rsidRPr="00730B16">
        <w:rPr>
          <w:noProof/>
          <w:highlight w:val="yellow"/>
          <w:lang w:val="en-GB" w:eastAsia="en-GB"/>
        </w:rPr>
        <w:drawing>
          <wp:inline distT="0" distB="0" distL="0" distR="0">
            <wp:extent cx="2966085" cy="28784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6085" cy="2878455"/>
                    </a:xfrm>
                    <a:prstGeom prst="rect">
                      <a:avLst/>
                    </a:prstGeom>
                    <a:noFill/>
                    <a:ln>
                      <a:noFill/>
                    </a:ln>
                  </pic:spPr>
                </pic:pic>
              </a:graphicData>
            </a:graphic>
          </wp:inline>
        </w:drawing>
      </w:r>
    </w:p>
    <w:p w:rsidR="00730B16" w:rsidRDefault="00730B16" w:rsidP="00C65EBE">
      <w:pPr>
        <w:pStyle w:val="P1"/>
        <w:spacing w:line="480" w:lineRule="auto"/>
        <w:rPr>
          <w:rFonts w:ascii="Times New Roman" w:hAnsi="Times New Roman"/>
          <w:sz w:val="24"/>
        </w:rPr>
      </w:pPr>
      <w:r w:rsidRPr="00730B16">
        <w:rPr>
          <w:rFonts w:ascii="Times New Roman" w:hAnsi="Times New Roman"/>
          <w:b/>
          <w:sz w:val="24"/>
          <w:highlight w:val="yellow"/>
        </w:rPr>
        <w:t>Figure 2</w:t>
      </w:r>
      <w:r w:rsidRPr="00730B16">
        <w:rPr>
          <w:rFonts w:ascii="Times New Roman" w:hAnsi="Times New Roman"/>
          <w:sz w:val="24"/>
          <w:highlight w:val="yellow"/>
        </w:rPr>
        <w:t xml:space="preserve">. </w:t>
      </w:r>
      <w:proofErr w:type="spellStart"/>
      <w:r w:rsidRPr="00730B16">
        <w:rPr>
          <w:rFonts w:ascii="Times New Roman" w:hAnsi="Times New Roman"/>
          <w:sz w:val="24"/>
          <w:highlight w:val="yellow"/>
        </w:rPr>
        <w:t>Zr</w:t>
      </w:r>
      <w:proofErr w:type="spellEnd"/>
      <w:r w:rsidRPr="00730B16">
        <w:rPr>
          <w:rFonts w:ascii="Times New Roman" w:hAnsi="Times New Roman"/>
          <w:sz w:val="24"/>
          <w:highlight w:val="yellow"/>
        </w:rPr>
        <w:t xml:space="preserve"> 3d XP spectra of magnetic sulfated Fe</w:t>
      </w:r>
      <w:r w:rsidRPr="00730B16">
        <w:rPr>
          <w:rFonts w:ascii="Times New Roman" w:hAnsi="Times New Roman"/>
          <w:sz w:val="24"/>
          <w:highlight w:val="yellow"/>
          <w:vertAlign w:val="subscript"/>
        </w:rPr>
        <w:t>3</w:t>
      </w:r>
      <w:r w:rsidRPr="00730B16">
        <w:rPr>
          <w:rFonts w:ascii="Times New Roman" w:hAnsi="Times New Roman"/>
          <w:sz w:val="24"/>
          <w:highlight w:val="yellow"/>
        </w:rPr>
        <w:t>O</w:t>
      </w:r>
      <w:r w:rsidRPr="00730B16">
        <w:rPr>
          <w:rFonts w:ascii="Times New Roman" w:hAnsi="Times New Roman"/>
          <w:sz w:val="24"/>
          <w:highlight w:val="yellow"/>
          <w:vertAlign w:val="subscript"/>
        </w:rPr>
        <w:t>4</w:t>
      </w:r>
      <w:r w:rsidRPr="00730B16">
        <w:rPr>
          <w:rFonts w:ascii="Times New Roman" w:hAnsi="Times New Roman"/>
          <w:sz w:val="24"/>
          <w:highlight w:val="yellow"/>
        </w:rPr>
        <w:t>@SiO</w:t>
      </w:r>
      <w:r w:rsidRPr="00730B16">
        <w:rPr>
          <w:rFonts w:ascii="Times New Roman" w:hAnsi="Times New Roman"/>
          <w:sz w:val="24"/>
          <w:highlight w:val="yellow"/>
          <w:vertAlign w:val="subscript"/>
        </w:rPr>
        <w:t>2</w:t>
      </w:r>
      <w:r w:rsidRPr="00730B16">
        <w:rPr>
          <w:rFonts w:ascii="Times New Roman" w:hAnsi="Times New Roman"/>
          <w:sz w:val="24"/>
          <w:highlight w:val="yellow"/>
        </w:rPr>
        <w:t>@ZrO</w:t>
      </w:r>
      <w:r w:rsidRPr="00730B16">
        <w:rPr>
          <w:rFonts w:ascii="Times New Roman" w:hAnsi="Times New Roman"/>
          <w:sz w:val="24"/>
          <w:highlight w:val="yellow"/>
          <w:vertAlign w:val="subscript"/>
        </w:rPr>
        <w:t>2</w:t>
      </w:r>
      <w:r w:rsidRPr="00730B16">
        <w:rPr>
          <w:rFonts w:ascii="Times New Roman" w:hAnsi="Times New Roman"/>
          <w:sz w:val="24"/>
          <w:highlight w:val="yellow"/>
        </w:rPr>
        <w:t xml:space="preserve"> nanoparticles.</w:t>
      </w:r>
    </w:p>
    <w:p w:rsidR="00730B16" w:rsidRDefault="00730B16" w:rsidP="00C65EBE">
      <w:pPr>
        <w:pStyle w:val="P1"/>
        <w:spacing w:line="480" w:lineRule="auto"/>
        <w:rPr>
          <w:rFonts w:ascii="Times New Roman" w:hAnsi="Times New Roman"/>
          <w:sz w:val="24"/>
          <w:lang w:val="en-GB"/>
        </w:rPr>
      </w:pPr>
    </w:p>
    <w:p w:rsidR="002C092E" w:rsidRPr="00261CB0" w:rsidRDefault="00DE3553" w:rsidP="00261CB0">
      <w:pPr>
        <w:pStyle w:val="P1"/>
        <w:spacing w:line="480" w:lineRule="auto"/>
        <w:rPr>
          <w:rFonts w:ascii="Times New Roman" w:hAnsi="Times New Roman"/>
          <w:sz w:val="24"/>
          <w:lang w:val="en-GB"/>
        </w:rPr>
      </w:pPr>
      <w:r w:rsidRPr="00C65EBE">
        <w:rPr>
          <w:rFonts w:ascii="Times New Roman" w:hAnsi="Times New Roman"/>
          <w:sz w:val="24"/>
          <w:lang w:val="en-GB"/>
        </w:rPr>
        <w:tab/>
        <w:t xml:space="preserve">The </w:t>
      </w:r>
      <w:proofErr w:type="spellStart"/>
      <w:r w:rsidRPr="00C65EBE">
        <w:rPr>
          <w:rFonts w:ascii="Times New Roman" w:hAnsi="Times New Roman"/>
          <w:sz w:val="24"/>
          <w:lang w:val="en-GB"/>
        </w:rPr>
        <w:t>sulfur</w:t>
      </w:r>
      <w:proofErr w:type="spellEnd"/>
      <w:r w:rsidRPr="00C65EBE">
        <w:rPr>
          <w:rFonts w:ascii="Times New Roman" w:hAnsi="Times New Roman"/>
          <w:sz w:val="24"/>
          <w:lang w:val="en-GB"/>
        </w:rPr>
        <w:t xml:space="preserve"> content of all sulphated core-shell nanoparticles was subsequently quantified by bulk and surface elemental analysis (</w:t>
      </w:r>
      <w:r w:rsidRPr="00C65EBE">
        <w:rPr>
          <w:rFonts w:ascii="Times New Roman" w:hAnsi="Times New Roman"/>
          <w:b/>
          <w:sz w:val="24"/>
          <w:lang w:val="en-GB"/>
        </w:rPr>
        <w:t>Table 1</w:t>
      </w:r>
      <w:r w:rsidRPr="00C65EBE">
        <w:rPr>
          <w:rFonts w:ascii="Times New Roman" w:hAnsi="Times New Roman"/>
          <w:sz w:val="24"/>
          <w:lang w:val="en-GB"/>
        </w:rPr>
        <w:t>), and for the H</w:t>
      </w:r>
      <w:r w:rsidRPr="00C65EBE">
        <w:rPr>
          <w:rFonts w:ascii="Times New Roman" w:hAnsi="Times New Roman"/>
          <w:sz w:val="24"/>
          <w:vertAlign w:val="subscript"/>
          <w:lang w:val="en-GB"/>
        </w:rPr>
        <w:t>2</w:t>
      </w:r>
      <w:r w:rsidRPr="00C65EBE">
        <w:rPr>
          <w:rFonts w:ascii="Times New Roman" w:hAnsi="Times New Roman"/>
          <w:sz w:val="24"/>
          <w:lang w:val="en-GB"/>
        </w:rPr>
        <w:t>SO</w:t>
      </w:r>
      <w:r w:rsidRPr="00C65EBE">
        <w:rPr>
          <w:rFonts w:ascii="Times New Roman" w:hAnsi="Times New Roman"/>
          <w:sz w:val="24"/>
          <w:vertAlign w:val="subscript"/>
          <w:lang w:val="en-GB"/>
        </w:rPr>
        <w:t>4</w:t>
      </w:r>
      <w:r w:rsidRPr="00C65EBE">
        <w:rPr>
          <w:rFonts w:ascii="Times New Roman" w:hAnsi="Times New Roman"/>
          <w:sz w:val="24"/>
          <w:lang w:val="en-GB"/>
        </w:rPr>
        <w:t xml:space="preserve"> impregnated materials was directly proportional to the </w:t>
      </w:r>
      <w:proofErr w:type="spellStart"/>
      <w:r w:rsidRPr="00C65EBE">
        <w:rPr>
          <w:rFonts w:ascii="Times New Roman" w:hAnsi="Times New Roman"/>
          <w:sz w:val="24"/>
          <w:lang w:val="en-GB"/>
        </w:rPr>
        <w:t>sulfate</w:t>
      </w:r>
      <w:proofErr w:type="spellEnd"/>
      <w:r w:rsidRPr="00C65EBE">
        <w:rPr>
          <w:rFonts w:ascii="Times New Roman" w:hAnsi="Times New Roman"/>
          <w:sz w:val="24"/>
          <w:lang w:val="en-GB"/>
        </w:rPr>
        <w:t xml:space="preserve"> concentration, with bulk values increasing from 0.21</w:t>
      </w:r>
      <w:r w:rsidRPr="00C65EBE">
        <w:rPr>
          <w:rFonts w:ascii="Times New Roman" w:hAnsi="Times New Roman"/>
          <w:sz w:val="24"/>
          <w:lang w:val="en-GB"/>
        </w:rPr>
        <w:sym w:font="Symbol" w:char="F0AE"/>
      </w:r>
      <w:r w:rsidR="00261CB0">
        <w:rPr>
          <w:rFonts w:ascii="Times New Roman" w:hAnsi="Times New Roman"/>
          <w:sz w:val="24"/>
          <w:lang w:val="en-GB"/>
        </w:rPr>
        <w:t xml:space="preserve">0.47 </w:t>
      </w:r>
      <w:proofErr w:type="spellStart"/>
      <w:r w:rsidR="00261CB0">
        <w:rPr>
          <w:rFonts w:ascii="Times New Roman" w:hAnsi="Times New Roman"/>
          <w:sz w:val="24"/>
          <w:lang w:val="en-GB"/>
        </w:rPr>
        <w:t>wt</w:t>
      </w:r>
      <w:proofErr w:type="spellEnd"/>
      <w:r w:rsidR="00261CB0">
        <w:rPr>
          <w:rFonts w:ascii="Times New Roman" w:hAnsi="Times New Roman"/>
          <w:sz w:val="24"/>
          <w:lang w:val="en-GB"/>
        </w:rPr>
        <w:t>%</w:t>
      </w:r>
      <w:r w:rsidRPr="00C65EBE">
        <w:rPr>
          <w:rFonts w:ascii="Times New Roman" w:hAnsi="Times New Roman"/>
          <w:sz w:val="24"/>
          <w:lang w:val="en-GB"/>
        </w:rPr>
        <w:t>.</w:t>
      </w:r>
    </w:p>
    <w:p w:rsidR="002C092E" w:rsidRPr="00C65EBE" w:rsidRDefault="002C092E" w:rsidP="002C092E">
      <w:pPr>
        <w:pStyle w:val="FigureCaption"/>
        <w:spacing w:after="0" w:line="276" w:lineRule="auto"/>
        <w:rPr>
          <w:rFonts w:ascii="Times New Roman" w:hAnsi="Times New Roman"/>
          <w:sz w:val="24"/>
          <w:szCs w:val="24"/>
        </w:rPr>
      </w:pPr>
      <w:r w:rsidRPr="00C65EBE">
        <w:rPr>
          <w:rFonts w:ascii="Times New Roman" w:hAnsi="Times New Roman"/>
          <w:b/>
          <w:sz w:val="24"/>
          <w:szCs w:val="24"/>
        </w:rPr>
        <w:t>Table 1.</w:t>
      </w:r>
      <w:r w:rsidRPr="00C65EBE">
        <w:rPr>
          <w:rFonts w:ascii="Times New Roman" w:hAnsi="Times New Roman"/>
          <w:sz w:val="24"/>
          <w:szCs w:val="24"/>
        </w:rPr>
        <w:t xml:space="preserve"> Surface and bulk properties of parent and sulphated magnetic</w:t>
      </w:r>
      <w:r w:rsidR="002C5C78">
        <w:rPr>
          <w:rFonts w:ascii="Times New Roman" w:hAnsi="Times New Roman"/>
          <w:sz w:val="24"/>
          <w:szCs w:val="24"/>
        </w:rPr>
        <w:t xml:space="preserve"> </w:t>
      </w:r>
      <w:r w:rsidRPr="00C65EBE">
        <w:rPr>
          <w:rFonts w:ascii="Times New Roman" w:hAnsi="Times New Roman"/>
          <w:sz w:val="24"/>
          <w:szCs w:val="24"/>
        </w:rPr>
        <w:t>Fe</w:t>
      </w:r>
      <w:r w:rsidRPr="00C65EBE">
        <w:rPr>
          <w:rFonts w:ascii="Times New Roman" w:hAnsi="Times New Roman"/>
          <w:sz w:val="24"/>
          <w:szCs w:val="24"/>
          <w:vertAlign w:val="subscript"/>
        </w:rPr>
        <w:t>3</w:t>
      </w:r>
      <w:r w:rsidRPr="00C65EBE">
        <w:rPr>
          <w:rFonts w:ascii="Times New Roman" w:hAnsi="Times New Roman"/>
          <w:sz w:val="24"/>
          <w:szCs w:val="24"/>
        </w:rPr>
        <w:t>O</w:t>
      </w:r>
      <w:r w:rsidRPr="00C65EBE">
        <w:rPr>
          <w:rFonts w:ascii="Times New Roman" w:hAnsi="Times New Roman"/>
          <w:sz w:val="24"/>
          <w:szCs w:val="24"/>
          <w:vertAlign w:val="subscript"/>
        </w:rPr>
        <w:t>4</w:t>
      </w:r>
      <w:r w:rsidRPr="00C65EBE">
        <w:rPr>
          <w:rFonts w:ascii="Times New Roman" w:hAnsi="Times New Roman"/>
          <w:sz w:val="24"/>
          <w:szCs w:val="24"/>
        </w:rPr>
        <w:t>@SiO</w:t>
      </w:r>
      <w:r w:rsidRPr="00C65EBE">
        <w:rPr>
          <w:rFonts w:ascii="Times New Roman" w:hAnsi="Times New Roman"/>
          <w:sz w:val="24"/>
          <w:szCs w:val="24"/>
          <w:vertAlign w:val="subscript"/>
        </w:rPr>
        <w:t>2</w:t>
      </w:r>
      <w:r w:rsidRPr="00C65EBE">
        <w:rPr>
          <w:rFonts w:ascii="Times New Roman" w:hAnsi="Times New Roman"/>
          <w:sz w:val="24"/>
          <w:szCs w:val="24"/>
        </w:rPr>
        <w:t>@ZrO</w:t>
      </w:r>
      <w:r w:rsidRPr="00C65EBE">
        <w:rPr>
          <w:rFonts w:ascii="Times New Roman" w:hAnsi="Times New Roman"/>
          <w:sz w:val="24"/>
          <w:szCs w:val="24"/>
          <w:vertAlign w:val="subscript"/>
        </w:rPr>
        <w:t>2</w:t>
      </w:r>
      <w:r w:rsidRPr="00C65EBE">
        <w:rPr>
          <w:rFonts w:ascii="Times New Roman" w:hAnsi="Times New Roman"/>
          <w:sz w:val="24"/>
          <w:szCs w:val="24"/>
        </w:rPr>
        <w:t xml:space="preserve"> nanoparticles</w:t>
      </w:r>
    </w:p>
    <w:tbl>
      <w:tblPr>
        <w:tblW w:w="5000" w:type="pct"/>
        <w:tblLook w:val="01E0" w:firstRow="1" w:lastRow="1" w:firstColumn="1" w:lastColumn="1" w:noHBand="0" w:noVBand="0"/>
      </w:tblPr>
      <w:tblGrid>
        <w:gridCol w:w="2035"/>
        <w:gridCol w:w="1056"/>
        <w:gridCol w:w="906"/>
        <w:gridCol w:w="1047"/>
        <w:gridCol w:w="1160"/>
        <w:gridCol w:w="1226"/>
        <w:gridCol w:w="1074"/>
        <w:gridCol w:w="1068"/>
        <w:gridCol w:w="66"/>
      </w:tblGrid>
      <w:tr w:rsidR="00C8300E" w:rsidRPr="000748C4" w:rsidTr="002C092E">
        <w:tc>
          <w:tcPr>
            <w:tcW w:w="1056" w:type="pct"/>
            <w:tcBorders>
              <w:top w:val="single" w:sz="8" w:space="0" w:color="000000"/>
              <w:bottom w:val="single" w:sz="8" w:space="0" w:color="000000"/>
            </w:tcBorders>
          </w:tcPr>
          <w:p w:rsidR="00C8300E" w:rsidRPr="000748C4" w:rsidRDefault="00C8300E" w:rsidP="002C092E">
            <w:pPr>
              <w:pStyle w:val="TableHead"/>
              <w:spacing w:line="276" w:lineRule="auto"/>
              <w:jc w:val="center"/>
              <w:rPr>
                <w:rFonts w:ascii="Times New Roman" w:hAnsi="Times New Roman"/>
                <w:sz w:val="22"/>
                <w:szCs w:val="22"/>
              </w:rPr>
            </w:pPr>
            <w:r w:rsidRPr="000748C4">
              <w:rPr>
                <w:rFonts w:ascii="Times New Roman" w:hAnsi="Times New Roman"/>
                <w:sz w:val="22"/>
                <w:szCs w:val="22"/>
              </w:rPr>
              <w:t xml:space="preserve"> Sample</w:t>
            </w:r>
            <w:r w:rsidRPr="000748C4">
              <w:rPr>
                <w:rFonts w:ascii="Times New Roman" w:hAnsi="Times New Roman"/>
                <w:sz w:val="22"/>
                <w:szCs w:val="22"/>
                <w:vertAlign w:val="superscript"/>
              </w:rPr>
              <w:t>[a]</w:t>
            </w:r>
          </w:p>
        </w:tc>
        <w:tc>
          <w:tcPr>
            <w:tcW w:w="548" w:type="pct"/>
            <w:tcBorders>
              <w:top w:val="single" w:sz="8" w:space="0" w:color="000000"/>
              <w:bottom w:val="single" w:sz="8" w:space="0" w:color="000000"/>
            </w:tcBorders>
          </w:tcPr>
          <w:p w:rsidR="00C8300E" w:rsidRPr="000748C4" w:rsidRDefault="00C8300E" w:rsidP="002C092E">
            <w:pPr>
              <w:pStyle w:val="TableHead"/>
              <w:spacing w:line="276" w:lineRule="auto"/>
              <w:jc w:val="center"/>
              <w:rPr>
                <w:rFonts w:ascii="Times New Roman" w:hAnsi="Times New Roman"/>
                <w:sz w:val="22"/>
                <w:szCs w:val="22"/>
                <w:vertAlign w:val="superscript"/>
              </w:rPr>
            </w:pPr>
            <w:r w:rsidRPr="000748C4">
              <w:rPr>
                <w:rFonts w:ascii="Times New Roman" w:hAnsi="Times New Roman"/>
                <w:sz w:val="22"/>
                <w:szCs w:val="22"/>
              </w:rPr>
              <w:t>SO</w:t>
            </w:r>
            <w:r w:rsidRPr="000748C4">
              <w:rPr>
                <w:rFonts w:ascii="Times New Roman" w:hAnsi="Times New Roman"/>
                <w:sz w:val="22"/>
                <w:szCs w:val="22"/>
                <w:vertAlign w:val="subscript"/>
              </w:rPr>
              <w:t>4</w:t>
            </w:r>
            <w:r w:rsidRPr="000748C4">
              <w:rPr>
                <w:rFonts w:ascii="Times New Roman" w:hAnsi="Times New Roman"/>
                <w:sz w:val="22"/>
                <w:szCs w:val="22"/>
                <w:vertAlign w:val="superscript"/>
              </w:rPr>
              <w:t xml:space="preserve">2- </w:t>
            </w:r>
          </w:p>
          <w:p w:rsidR="00C8300E" w:rsidRPr="000748C4" w:rsidRDefault="00C8300E" w:rsidP="002C092E">
            <w:pPr>
              <w:pStyle w:val="TableHead"/>
              <w:spacing w:line="276" w:lineRule="auto"/>
              <w:jc w:val="center"/>
              <w:rPr>
                <w:rFonts w:ascii="Times New Roman" w:hAnsi="Times New Roman"/>
                <w:sz w:val="22"/>
                <w:szCs w:val="22"/>
              </w:rPr>
            </w:pPr>
            <w:r w:rsidRPr="000748C4">
              <w:rPr>
                <w:rFonts w:ascii="Times New Roman" w:hAnsi="Times New Roman"/>
                <w:sz w:val="22"/>
                <w:szCs w:val="22"/>
              </w:rPr>
              <w:t>precursor</w:t>
            </w:r>
          </w:p>
          <w:p w:rsidR="00C8300E" w:rsidRPr="000748C4" w:rsidRDefault="00C8300E" w:rsidP="002C092E">
            <w:pPr>
              <w:pStyle w:val="TableHead"/>
              <w:spacing w:line="276" w:lineRule="auto"/>
              <w:jc w:val="center"/>
              <w:rPr>
                <w:rFonts w:ascii="Times New Roman" w:hAnsi="Times New Roman"/>
                <w:sz w:val="22"/>
                <w:szCs w:val="22"/>
              </w:rPr>
            </w:pPr>
            <w:r w:rsidRPr="000748C4">
              <w:rPr>
                <w:rFonts w:ascii="Times New Roman" w:hAnsi="Times New Roman"/>
                <w:sz w:val="22"/>
                <w:szCs w:val="22"/>
              </w:rPr>
              <w:t xml:space="preserve">/ </w:t>
            </w:r>
            <w:proofErr w:type="spellStart"/>
            <w:r w:rsidRPr="000748C4">
              <w:rPr>
                <w:rFonts w:ascii="Times New Roman" w:hAnsi="Times New Roman"/>
                <w:sz w:val="22"/>
                <w:szCs w:val="22"/>
              </w:rPr>
              <w:t>mmol</w:t>
            </w:r>
            <w:proofErr w:type="spellEnd"/>
          </w:p>
        </w:tc>
        <w:tc>
          <w:tcPr>
            <w:tcW w:w="470" w:type="pct"/>
            <w:tcBorders>
              <w:top w:val="single" w:sz="8" w:space="0" w:color="000000"/>
              <w:bottom w:val="single" w:sz="8" w:space="0" w:color="000000"/>
            </w:tcBorders>
          </w:tcPr>
          <w:p w:rsidR="00C8300E" w:rsidRPr="000748C4" w:rsidRDefault="00C8300E" w:rsidP="002C092E">
            <w:pPr>
              <w:pStyle w:val="TableHead"/>
              <w:spacing w:line="276" w:lineRule="auto"/>
              <w:jc w:val="center"/>
              <w:rPr>
                <w:rFonts w:ascii="Times New Roman" w:hAnsi="Times New Roman"/>
                <w:sz w:val="22"/>
                <w:szCs w:val="22"/>
              </w:rPr>
            </w:pPr>
            <w:r w:rsidRPr="000748C4">
              <w:rPr>
                <w:rFonts w:ascii="Times New Roman" w:hAnsi="Times New Roman"/>
                <w:sz w:val="22"/>
                <w:szCs w:val="22"/>
              </w:rPr>
              <w:t>Surface</w:t>
            </w:r>
          </w:p>
          <w:p w:rsidR="00C8300E" w:rsidRPr="000748C4" w:rsidRDefault="00C8300E" w:rsidP="002C092E">
            <w:pPr>
              <w:pStyle w:val="TableHead"/>
              <w:spacing w:line="276" w:lineRule="auto"/>
              <w:jc w:val="center"/>
              <w:rPr>
                <w:rFonts w:ascii="Times New Roman" w:hAnsi="Times New Roman"/>
                <w:sz w:val="22"/>
                <w:szCs w:val="22"/>
              </w:rPr>
            </w:pPr>
            <w:r w:rsidRPr="000748C4">
              <w:rPr>
                <w:rFonts w:ascii="Times New Roman" w:hAnsi="Times New Roman"/>
                <w:sz w:val="22"/>
                <w:szCs w:val="22"/>
              </w:rPr>
              <w:t>area</w:t>
            </w:r>
            <w:r w:rsidRPr="000748C4">
              <w:rPr>
                <w:rFonts w:ascii="Times New Roman" w:hAnsi="Times New Roman"/>
                <w:sz w:val="22"/>
                <w:szCs w:val="22"/>
                <w:vertAlign w:val="superscript"/>
              </w:rPr>
              <w:t>[b]</w:t>
            </w:r>
          </w:p>
          <w:p w:rsidR="00C8300E" w:rsidRPr="000748C4" w:rsidRDefault="00C8300E" w:rsidP="002C092E">
            <w:pPr>
              <w:pStyle w:val="TableHead"/>
              <w:spacing w:line="276" w:lineRule="auto"/>
              <w:jc w:val="center"/>
              <w:rPr>
                <w:rFonts w:ascii="Times New Roman" w:hAnsi="Times New Roman"/>
                <w:sz w:val="22"/>
                <w:szCs w:val="22"/>
              </w:rPr>
            </w:pPr>
            <w:r w:rsidRPr="000748C4">
              <w:rPr>
                <w:rFonts w:ascii="Times New Roman" w:hAnsi="Times New Roman"/>
                <w:sz w:val="22"/>
                <w:szCs w:val="22"/>
              </w:rPr>
              <w:t>/ m</w:t>
            </w:r>
            <w:r w:rsidRPr="000748C4">
              <w:rPr>
                <w:rFonts w:ascii="Times New Roman" w:hAnsi="Times New Roman"/>
                <w:sz w:val="22"/>
                <w:szCs w:val="22"/>
                <w:vertAlign w:val="superscript"/>
              </w:rPr>
              <w:t>2</w:t>
            </w:r>
            <w:r w:rsidR="00C1037D" w:rsidRPr="00C1037D">
              <w:rPr>
                <w:rFonts w:ascii="Times New Roman" w:hAnsi="Times New Roman"/>
                <w:sz w:val="22"/>
                <w:szCs w:val="22"/>
              </w:rPr>
              <w:t>.</w:t>
            </w:r>
            <w:r w:rsidRPr="000748C4">
              <w:rPr>
                <w:rFonts w:ascii="Times New Roman" w:hAnsi="Times New Roman"/>
                <w:sz w:val="22"/>
                <w:szCs w:val="22"/>
              </w:rPr>
              <w:t>g</w:t>
            </w:r>
            <w:r w:rsidRPr="000748C4">
              <w:rPr>
                <w:rFonts w:ascii="Times New Roman" w:hAnsi="Times New Roman"/>
                <w:sz w:val="22"/>
                <w:szCs w:val="22"/>
                <w:vertAlign w:val="superscript"/>
              </w:rPr>
              <w:t>-1</w:t>
            </w:r>
          </w:p>
        </w:tc>
        <w:tc>
          <w:tcPr>
            <w:tcW w:w="543" w:type="pct"/>
            <w:tcBorders>
              <w:top w:val="single" w:sz="8" w:space="0" w:color="000000"/>
              <w:bottom w:val="single" w:sz="8" w:space="0" w:color="000000"/>
            </w:tcBorders>
          </w:tcPr>
          <w:p w:rsidR="00C8300E" w:rsidRPr="000748C4" w:rsidRDefault="00C8300E" w:rsidP="002C092E">
            <w:pPr>
              <w:pStyle w:val="TableHead"/>
              <w:spacing w:line="276" w:lineRule="auto"/>
              <w:jc w:val="center"/>
              <w:rPr>
                <w:rFonts w:ascii="Times New Roman" w:hAnsi="Times New Roman"/>
                <w:sz w:val="22"/>
                <w:szCs w:val="22"/>
              </w:rPr>
            </w:pPr>
            <w:r w:rsidRPr="000748C4">
              <w:rPr>
                <w:rFonts w:ascii="Times New Roman" w:hAnsi="Times New Roman"/>
                <w:sz w:val="22"/>
                <w:szCs w:val="22"/>
              </w:rPr>
              <w:t>Pore</w:t>
            </w:r>
          </w:p>
          <w:p w:rsidR="00C8300E" w:rsidRPr="000748C4" w:rsidRDefault="00C8300E" w:rsidP="002C092E">
            <w:pPr>
              <w:pStyle w:val="TableHead"/>
              <w:spacing w:line="276" w:lineRule="auto"/>
              <w:jc w:val="center"/>
              <w:rPr>
                <w:rFonts w:ascii="Times New Roman" w:hAnsi="Times New Roman"/>
                <w:sz w:val="22"/>
                <w:szCs w:val="22"/>
                <w:vertAlign w:val="superscript"/>
              </w:rPr>
            </w:pPr>
            <w:r w:rsidRPr="000748C4">
              <w:rPr>
                <w:rFonts w:ascii="Times New Roman" w:hAnsi="Times New Roman"/>
                <w:sz w:val="22"/>
                <w:szCs w:val="22"/>
              </w:rPr>
              <w:t>volume</w:t>
            </w:r>
            <w:r w:rsidRPr="000748C4">
              <w:rPr>
                <w:rFonts w:ascii="Times New Roman" w:hAnsi="Times New Roman"/>
                <w:sz w:val="22"/>
                <w:szCs w:val="22"/>
                <w:vertAlign w:val="superscript"/>
              </w:rPr>
              <w:t>[c]</w:t>
            </w:r>
          </w:p>
          <w:p w:rsidR="00C8300E" w:rsidRPr="000748C4" w:rsidRDefault="00C8300E" w:rsidP="002C092E">
            <w:pPr>
              <w:pStyle w:val="TableHead"/>
              <w:spacing w:line="276" w:lineRule="auto"/>
              <w:jc w:val="center"/>
              <w:rPr>
                <w:rFonts w:ascii="Times New Roman" w:hAnsi="Times New Roman"/>
                <w:sz w:val="22"/>
                <w:szCs w:val="22"/>
              </w:rPr>
            </w:pPr>
            <w:r w:rsidRPr="000748C4">
              <w:rPr>
                <w:rFonts w:ascii="Times New Roman" w:hAnsi="Times New Roman"/>
                <w:sz w:val="22"/>
                <w:szCs w:val="22"/>
              </w:rPr>
              <w:t>/</w:t>
            </w:r>
            <w:r w:rsidRPr="00C1037D">
              <w:rPr>
                <w:rFonts w:ascii="Times New Roman" w:hAnsi="Times New Roman"/>
                <w:sz w:val="22"/>
                <w:szCs w:val="22"/>
              </w:rPr>
              <w:t>cm</w:t>
            </w:r>
            <w:r w:rsidRPr="00C1037D">
              <w:rPr>
                <w:rFonts w:ascii="Times New Roman" w:hAnsi="Times New Roman"/>
                <w:sz w:val="22"/>
                <w:szCs w:val="22"/>
                <w:vertAlign w:val="superscript"/>
              </w:rPr>
              <w:t>3</w:t>
            </w:r>
            <w:r w:rsidR="00C1037D">
              <w:rPr>
                <w:rFonts w:ascii="Times New Roman" w:hAnsi="Times New Roman"/>
                <w:sz w:val="22"/>
                <w:szCs w:val="22"/>
              </w:rPr>
              <w:t>.</w:t>
            </w:r>
            <w:r w:rsidRPr="00C1037D">
              <w:rPr>
                <w:rFonts w:ascii="Times New Roman" w:hAnsi="Times New Roman"/>
                <w:sz w:val="22"/>
                <w:szCs w:val="22"/>
              </w:rPr>
              <w:t>g</w:t>
            </w:r>
            <w:r w:rsidRPr="000748C4">
              <w:rPr>
                <w:rFonts w:ascii="Times New Roman" w:hAnsi="Times New Roman"/>
                <w:sz w:val="22"/>
                <w:szCs w:val="22"/>
                <w:vertAlign w:val="superscript"/>
              </w:rPr>
              <w:t>-1</w:t>
            </w:r>
          </w:p>
        </w:tc>
        <w:tc>
          <w:tcPr>
            <w:tcW w:w="602" w:type="pct"/>
            <w:tcBorders>
              <w:top w:val="single" w:sz="8" w:space="0" w:color="000000"/>
              <w:bottom w:val="single" w:sz="8" w:space="0" w:color="000000"/>
            </w:tcBorders>
          </w:tcPr>
          <w:p w:rsidR="00C8300E" w:rsidRPr="000748C4" w:rsidRDefault="00C8300E" w:rsidP="002C092E">
            <w:pPr>
              <w:pStyle w:val="TableHead"/>
              <w:spacing w:line="276" w:lineRule="auto"/>
              <w:jc w:val="center"/>
              <w:rPr>
                <w:rFonts w:ascii="Times New Roman" w:hAnsi="Times New Roman"/>
                <w:sz w:val="22"/>
                <w:szCs w:val="22"/>
              </w:rPr>
            </w:pPr>
            <w:r w:rsidRPr="000748C4">
              <w:rPr>
                <w:rFonts w:ascii="Times New Roman" w:hAnsi="Times New Roman"/>
                <w:sz w:val="22"/>
                <w:szCs w:val="22"/>
              </w:rPr>
              <w:t xml:space="preserve">BJH pore </w:t>
            </w:r>
          </w:p>
          <w:p w:rsidR="00C8300E" w:rsidRPr="000748C4" w:rsidRDefault="00C8300E" w:rsidP="002C092E">
            <w:pPr>
              <w:pStyle w:val="TableHead"/>
              <w:spacing w:line="276" w:lineRule="auto"/>
              <w:jc w:val="center"/>
              <w:rPr>
                <w:rFonts w:ascii="Times New Roman" w:hAnsi="Times New Roman"/>
                <w:sz w:val="22"/>
                <w:szCs w:val="22"/>
              </w:rPr>
            </w:pPr>
            <w:r w:rsidRPr="000748C4">
              <w:rPr>
                <w:rFonts w:ascii="Times New Roman" w:hAnsi="Times New Roman"/>
                <w:sz w:val="22"/>
                <w:szCs w:val="22"/>
              </w:rPr>
              <w:t>diameter</w:t>
            </w:r>
            <w:r w:rsidRPr="000748C4">
              <w:rPr>
                <w:rFonts w:ascii="Times New Roman" w:hAnsi="Times New Roman"/>
                <w:sz w:val="22"/>
                <w:szCs w:val="22"/>
                <w:vertAlign w:val="superscript"/>
              </w:rPr>
              <w:t>[c]</w:t>
            </w:r>
          </w:p>
          <w:p w:rsidR="00C8300E" w:rsidRPr="000748C4" w:rsidRDefault="00C8300E" w:rsidP="002C092E">
            <w:pPr>
              <w:pStyle w:val="TableHead"/>
              <w:spacing w:line="276" w:lineRule="auto"/>
              <w:jc w:val="center"/>
              <w:rPr>
                <w:rFonts w:ascii="Times New Roman" w:hAnsi="Times New Roman"/>
                <w:sz w:val="22"/>
                <w:szCs w:val="22"/>
              </w:rPr>
            </w:pPr>
            <w:r w:rsidRPr="000748C4">
              <w:rPr>
                <w:rFonts w:ascii="Times New Roman" w:hAnsi="Times New Roman"/>
                <w:sz w:val="22"/>
                <w:szCs w:val="22"/>
              </w:rPr>
              <w:t>/ nm</w:t>
            </w:r>
          </w:p>
        </w:tc>
        <w:tc>
          <w:tcPr>
            <w:tcW w:w="636" w:type="pct"/>
            <w:tcBorders>
              <w:top w:val="single" w:sz="8" w:space="0" w:color="000000"/>
              <w:bottom w:val="single" w:sz="8" w:space="0" w:color="000000"/>
            </w:tcBorders>
          </w:tcPr>
          <w:p w:rsidR="00C8300E" w:rsidRPr="000748C4" w:rsidRDefault="00C8300E" w:rsidP="002C092E">
            <w:pPr>
              <w:pStyle w:val="TableHead"/>
              <w:spacing w:line="276" w:lineRule="auto"/>
              <w:jc w:val="center"/>
              <w:rPr>
                <w:rFonts w:ascii="Times New Roman" w:hAnsi="Times New Roman"/>
                <w:sz w:val="22"/>
                <w:szCs w:val="22"/>
                <w:vertAlign w:val="superscript"/>
              </w:rPr>
            </w:pPr>
            <w:r w:rsidRPr="000748C4">
              <w:rPr>
                <w:rFonts w:ascii="Times New Roman" w:hAnsi="Times New Roman"/>
                <w:sz w:val="22"/>
                <w:szCs w:val="22"/>
              </w:rPr>
              <w:t>Surface S content</w:t>
            </w:r>
            <w:r w:rsidRPr="000748C4">
              <w:rPr>
                <w:rFonts w:ascii="Times New Roman" w:hAnsi="Times New Roman"/>
                <w:sz w:val="22"/>
                <w:szCs w:val="22"/>
                <w:vertAlign w:val="superscript"/>
              </w:rPr>
              <w:t>[d]</w:t>
            </w:r>
          </w:p>
          <w:p w:rsidR="00C8300E" w:rsidRPr="000748C4" w:rsidRDefault="00C8300E" w:rsidP="002C092E">
            <w:pPr>
              <w:pStyle w:val="TableHead"/>
              <w:spacing w:line="276" w:lineRule="auto"/>
              <w:jc w:val="center"/>
              <w:rPr>
                <w:rFonts w:ascii="Times New Roman" w:hAnsi="Times New Roman"/>
                <w:sz w:val="22"/>
                <w:szCs w:val="22"/>
              </w:rPr>
            </w:pPr>
            <w:r w:rsidRPr="000748C4">
              <w:rPr>
                <w:rFonts w:ascii="Times New Roman" w:hAnsi="Times New Roman"/>
                <w:sz w:val="22"/>
                <w:szCs w:val="22"/>
              </w:rPr>
              <w:t>/ at%</w:t>
            </w:r>
          </w:p>
        </w:tc>
        <w:tc>
          <w:tcPr>
            <w:tcW w:w="557" w:type="pct"/>
            <w:tcBorders>
              <w:top w:val="single" w:sz="8" w:space="0" w:color="000000"/>
              <w:bottom w:val="single" w:sz="8" w:space="0" w:color="000000"/>
            </w:tcBorders>
          </w:tcPr>
          <w:p w:rsidR="00C8300E" w:rsidRPr="000748C4" w:rsidRDefault="00C8300E" w:rsidP="002C092E">
            <w:pPr>
              <w:pStyle w:val="TableHead"/>
              <w:spacing w:line="276" w:lineRule="auto"/>
              <w:jc w:val="center"/>
              <w:rPr>
                <w:rFonts w:ascii="Times New Roman" w:hAnsi="Times New Roman"/>
                <w:sz w:val="22"/>
                <w:szCs w:val="22"/>
                <w:vertAlign w:val="superscript"/>
              </w:rPr>
            </w:pPr>
            <w:r w:rsidRPr="000748C4">
              <w:rPr>
                <w:rFonts w:ascii="Times New Roman" w:hAnsi="Times New Roman"/>
                <w:sz w:val="22"/>
                <w:szCs w:val="22"/>
              </w:rPr>
              <w:t>Bulk S content</w:t>
            </w:r>
            <w:r w:rsidRPr="000748C4">
              <w:rPr>
                <w:rFonts w:ascii="Times New Roman" w:hAnsi="Times New Roman"/>
                <w:sz w:val="22"/>
                <w:szCs w:val="22"/>
                <w:vertAlign w:val="superscript"/>
              </w:rPr>
              <w:t>[e]</w:t>
            </w:r>
          </w:p>
          <w:p w:rsidR="00C8300E" w:rsidRPr="000748C4" w:rsidRDefault="00C8300E" w:rsidP="002C092E">
            <w:pPr>
              <w:pStyle w:val="TableHead"/>
              <w:spacing w:line="276" w:lineRule="auto"/>
              <w:jc w:val="center"/>
              <w:rPr>
                <w:rFonts w:ascii="Times New Roman" w:hAnsi="Times New Roman"/>
                <w:sz w:val="22"/>
                <w:szCs w:val="22"/>
              </w:rPr>
            </w:pPr>
            <w:r w:rsidRPr="000748C4">
              <w:rPr>
                <w:rFonts w:ascii="Times New Roman" w:hAnsi="Times New Roman"/>
                <w:sz w:val="22"/>
                <w:szCs w:val="22"/>
              </w:rPr>
              <w:t xml:space="preserve">/ </w:t>
            </w:r>
            <w:proofErr w:type="spellStart"/>
            <w:r w:rsidRPr="000748C4">
              <w:rPr>
                <w:rFonts w:ascii="Times New Roman" w:hAnsi="Times New Roman"/>
                <w:sz w:val="22"/>
                <w:szCs w:val="22"/>
              </w:rPr>
              <w:t>wt</w:t>
            </w:r>
            <w:proofErr w:type="spellEnd"/>
            <w:r w:rsidRPr="000748C4">
              <w:rPr>
                <w:rFonts w:ascii="Times New Roman" w:hAnsi="Times New Roman"/>
                <w:sz w:val="22"/>
                <w:szCs w:val="22"/>
              </w:rPr>
              <w:t>%</w:t>
            </w:r>
          </w:p>
        </w:tc>
        <w:tc>
          <w:tcPr>
            <w:tcW w:w="588" w:type="pct"/>
            <w:gridSpan w:val="2"/>
            <w:tcBorders>
              <w:top w:val="single" w:sz="8" w:space="0" w:color="000000"/>
              <w:bottom w:val="single" w:sz="8" w:space="0" w:color="000000"/>
            </w:tcBorders>
          </w:tcPr>
          <w:p w:rsidR="00C8300E" w:rsidRPr="000748C4" w:rsidRDefault="00C8300E" w:rsidP="002C092E">
            <w:pPr>
              <w:pStyle w:val="TableHead"/>
              <w:spacing w:line="276" w:lineRule="auto"/>
              <w:jc w:val="center"/>
              <w:rPr>
                <w:rFonts w:ascii="Times New Roman" w:hAnsi="Times New Roman"/>
                <w:sz w:val="22"/>
                <w:szCs w:val="22"/>
                <w:vertAlign w:val="superscript"/>
              </w:rPr>
            </w:pPr>
            <w:r w:rsidRPr="000748C4">
              <w:rPr>
                <w:rFonts w:ascii="Times New Roman" w:hAnsi="Times New Roman"/>
                <w:sz w:val="22"/>
                <w:szCs w:val="22"/>
              </w:rPr>
              <w:t>Acid site loading</w:t>
            </w:r>
            <w:r w:rsidRPr="000748C4">
              <w:rPr>
                <w:rFonts w:ascii="Times New Roman" w:hAnsi="Times New Roman"/>
                <w:sz w:val="22"/>
                <w:szCs w:val="22"/>
                <w:vertAlign w:val="superscript"/>
              </w:rPr>
              <w:t>[f]</w:t>
            </w:r>
          </w:p>
          <w:p w:rsidR="00C8300E" w:rsidRPr="000748C4" w:rsidRDefault="00C8300E" w:rsidP="002C092E">
            <w:pPr>
              <w:pStyle w:val="TableHead"/>
              <w:spacing w:line="276" w:lineRule="auto"/>
              <w:jc w:val="center"/>
              <w:rPr>
                <w:rFonts w:ascii="Times New Roman" w:hAnsi="Times New Roman"/>
                <w:sz w:val="22"/>
                <w:szCs w:val="22"/>
              </w:rPr>
            </w:pPr>
            <w:r w:rsidRPr="000748C4">
              <w:rPr>
                <w:rFonts w:ascii="Times New Roman" w:hAnsi="Times New Roman"/>
                <w:sz w:val="22"/>
                <w:szCs w:val="22"/>
              </w:rPr>
              <w:t>/ mmol</w:t>
            </w:r>
            <w:r w:rsidR="00C1037D">
              <w:rPr>
                <w:rFonts w:ascii="Times New Roman" w:hAnsi="Times New Roman"/>
                <w:sz w:val="22"/>
                <w:szCs w:val="22"/>
              </w:rPr>
              <w:t>.</w:t>
            </w:r>
            <w:r w:rsidRPr="000748C4">
              <w:rPr>
                <w:rFonts w:ascii="Times New Roman" w:hAnsi="Times New Roman"/>
                <w:sz w:val="22"/>
                <w:szCs w:val="22"/>
              </w:rPr>
              <w:t>g</w:t>
            </w:r>
            <w:r w:rsidRPr="000748C4">
              <w:rPr>
                <w:rFonts w:ascii="Times New Roman" w:hAnsi="Times New Roman"/>
                <w:sz w:val="22"/>
                <w:szCs w:val="22"/>
                <w:vertAlign w:val="superscript"/>
              </w:rPr>
              <w:t>-1</w:t>
            </w:r>
          </w:p>
        </w:tc>
      </w:tr>
      <w:tr w:rsidR="00C8300E" w:rsidRPr="000748C4" w:rsidTr="002C092E">
        <w:tc>
          <w:tcPr>
            <w:tcW w:w="1056" w:type="pct"/>
            <w:tcBorders>
              <w:top w:val="single" w:sz="8" w:space="0" w:color="000000"/>
            </w:tcBorders>
            <w:vAlign w:val="center"/>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Fe</w:t>
            </w:r>
            <w:r w:rsidRPr="000748C4">
              <w:rPr>
                <w:rFonts w:ascii="Times New Roman" w:hAnsi="Times New Roman"/>
                <w:sz w:val="22"/>
                <w:szCs w:val="22"/>
                <w:vertAlign w:val="subscript"/>
              </w:rPr>
              <w:t>3</w:t>
            </w:r>
            <w:r w:rsidRPr="000748C4">
              <w:rPr>
                <w:rFonts w:ascii="Times New Roman" w:hAnsi="Times New Roman"/>
                <w:sz w:val="22"/>
                <w:szCs w:val="22"/>
              </w:rPr>
              <w:t>O</w:t>
            </w:r>
            <w:r w:rsidRPr="000748C4">
              <w:rPr>
                <w:rFonts w:ascii="Times New Roman" w:hAnsi="Times New Roman"/>
                <w:sz w:val="22"/>
                <w:szCs w:val="22"/>
                <w:vertAlign w:val="subscript"/>
              </w:rPr>
              <w:t>4</w:t>
            </w:r>
            <w:r w:rsidRPr="000748C4">
              <w:rPr>
                <w:rFonts w:ascii="Times New Roman" w:hAnsi="Times New Roman"/>
                <w:sz w:val="22"/>
                <w:szCs w:val="22"/>
              </w:rPr>
              <w:t>@SiO</w:t>
            </w:r>
            <w:r w:rsidRPr="000748C4">
              <w:rPr>
                <w:rFonts w:ascii="Times New Roman" w:hAnsi="Times New Roman"/>
                <w:sz w:val="22"/>
                <w:szCs w:val="22"/>
                <w:vertAlign w:val="subscript"/>
              </w:rPr>
              <w:t>2</w:t>
            </w:r>
            <w:r w:rsidRPr="000748C4">
              <w:rPr>
                <w:rFonts w:ascii="Times New Roman" w:hAnsi="Times New Roman"/>
                <w:sz w:val="22"/>
                <w:szCs w:val="22"/>
              </w:rPr>
              <w:t>@ZrO</w:t>
            </w:r>
            <w:r w:rsidRPr="000748C4">
              <w:rPr>
                <w:rFonts w:ascii="Times New Roman" w:hAnsi="Times New Roman"/>
                <w:sz w:val="22"/>
                <w:szCs w:val="22"/>
                <w:vertAlign w:val="subscript"/>
              </w:rPr>
              <w:t>2</w:t>
            </w:r>
          </w:p>
        </w:tc>
        <w:tc>
          <w:tcPr>
            <w:tcW w:w="548" w:type="pct"/>
            <w:tcBorders>
              <w:top w:val="single" w:sz="8" w:space="0" w:color="000000"/>
            </w:tcBorders>
            <w:vAlign w:val="center"/>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w:t>
            </w:r>
          </w:p>
        </w:tc>
        <w:tc>
          <w:tcPr>
            <w:tcW w:w="470" w:type="pct"/>
            <w:tcBorders>
              <w:top w:val="single" w:sz="8" w:space="0" w:color="000000"/>
            </w:tcBorders>
            <w:vAlign w:val="center"/>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93</w:t>
            </w:r>
          </w:p>
        </w:tc>
        <w:tc>
          <w:tcPr>
            <w:tcW w:w="543" w:type="pct"/>
            <w:tcBorders>
              <w:top w:val="single" w:sz="8" w:space="0" w:color="000000"/>
            </w:tcBorders>
            <w:vAlign w:val="center"/>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0.14</w:t>
            </w:r>
          </w:p>
        </w:tc>
        <w:tc>
          <w:tcPr>
            <w:tcW w:w="602" w:type="pct"/>
            <w:tcBorders>
              <w:top w:val="single" w:sz="8" w:space="0" w:color="000000"/>
            </w:tcBorders>
            <w:vAlign w:val="center"/>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3.4</w:t>
            </w:r>
          </w:p>
        </w:tc>
        <w:tc>
          <w:tcPr>
            <w:tcW w:w="636" w:type="pct"/>
            <w:tcBorders>
              <w:top w:val="single" w:sz="8" w:space="0" w:color="000000"/>
            </w:tcBorders>
            <w:vAlign w:val="center"/>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w:t>
            </w:r>
          </w:p>
        </w:tc>
        <w:tc>
          <w:tcPr>
            <w:tcW w:w="557" w:type="pct"/>
            <w:tcBorders>
              <w:top w:val="single" w:sz="8" w:space="0" w:color="000000"/>
            </w:tcBorders>
            <w:vAlign w:val="center"/>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w:t>
            </w:r>
          </w:p>
        </w:tc>
        <w:tc>
          <w:tcPr>
            <w:tcW w:w="588" w:type="pct"/>
            <w:gridSpan w:val="2"/>
            <w:tcBorders>
              <w:top w:val="single" w:sz="8" w:space="0" w:color="000000"/>
            </w:tcBorders>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w:t>
            </w:r>
          </w:p>
        </w:tc>
      </w:tr>
      <w:tr w:rsidR="00C8300E" w:rsidRPr="000748C4" w:rsidTr="002C092E">
        <w:tc>
          <w:tcPr>
            <w:tcW w:w="1056" w:type="pct"/>
            <w:vAlign w:val="center"/>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0.05MSZ</w:t>
            </w:r>
          </w:p>
        </w:tc>
        <w:tc>
          <w:tcPr>
            <w:tcW w:w="548" w:type="pct"/>
            <w:vAlign w:val="center"/>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1.5</w:t>
            </w:r>
          </w:p>
        </w:tc>
        <w:tc>
          <w:tcPr>
            <w:tcW w:w="470" w:type="pct"/>
            <w:vAlign w:val="center"/>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112</w:t>
            </w:r>
          </w:p>
        </w:tc>
        <w:tc>
          <w:tcPr>
            <w:tcW w:w="543" w:type="pct"/>
            <w:vAlign w:val="center"/>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0.23</w:t>
            </w:r>
          </w:p>
        </w:tc>
        <w:tc>
          <w:tcPr>
            <w:tcW w:w="602" w:type="pct"/>
            <w:vAlign w:val="center"/>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3.9</w:t>
            </w:r>
          </w:p>
        </w:tc>
        <w:tc>
          <w:tcPr>
            <w:tcW w:w="636" w:type="pct"/>
            <w:vAlign w:val="center"/>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0.25</w:t>
            </w:r>
          </w:p>
        </w:tc>
        <w:tc>
          <w:tcPr>
            <w:tcW w:w="557" w:type="pct"/>
            <w:vAlign w:val="center"/>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0.21</w:t>
            </w:r>
          </w:p>
        </w:tc>
        <w:tc>
          <w:tcPr>
            <w:tcW w:w="588" w:type="pct"/>
            <w:gridSpan w:val="2"/>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0.25</w:t>
            </w:r>
          </w:p>
        </w:tc>
      </w:tr>
      <w:tr w:rsidR="00C8300E" w:rsidRPr="000748C4" w:rsidTr="002C092E">
        <w:tc>
          <w:tcPr>
            <w:tcW w:w="1056" w:type="pct"/>
            <w:vAlign w:val="center"/>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0.1MSZ</w:t>
            </w:r>
          </w:p>
        </w:tc>
        <w:tc>
          <w:tcPr>
            <w:tcW w:w="548" w:type="pct"/>
            <w:vAlign w:val="center"/>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3</w:t>
            </w:r>
          </w:p>
        </w:tc>
        <w:tc>
          <w:tcPr>
            <w:tcW w:w="470" w:type="pct"/>
            <w:vAlign w:val="center"/>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123</w:t>
            </w:r>
          </w:p>
        </w:tc>
        <w:tc>
          <w:tcPr>
            <w:tcW w:w="543" w:type="pct"/>
            <w:vAlign w:val="center"/>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0.23</w:t>
            </w:r>
          </w:p>
        </w:tc>
        <w:tc>
          <w:tcPr>
            <w:tcW w:w="602" w:type="pct"/>
            <w:vAlign w:val="center"/>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1.5</w:t>
            </w:r>
          </w:p>
        </w:tc>
        <w:tc>
          <w:tcPr>
            <w:tcW w:w="636" w:type="pct"/>
            <w:vAlign w:val="center"/>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0.47</w:t>
            </w:r>
          </w:p>
        </w:tc>
        <w:tc>
          <w:tcPr>
            <w:tcW w:w="557" w:type="pct"/>
            <w:vAlign w:val="center"/>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0.27</w:t>
            </w:r>
          </w:p>
        </w:tc>
        <w:tc>
          <w:tcPr>
            <w:tcW w:w="588" w:type="pct"/>
            <w:gridSpan w:val="2"/>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0.32</w:t>
            </w:r>
          </w:p>
        </w:tc>
      </w:tr>
      <w:tr w:rsidR="00C8300E" w:rsidRPr="000748C4" w:rsidTr="002C092E">
        <w:tc>
          <w:tcPr>
            <w:tcW w:w="1056" w:type="pct"/>
            <w:vAlign w:val="center"/>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0.2MSZ</w:t>
            </w:r>
          </w:p>
        </w:tc>
        <w:tc>
          <w:tcPr>
            <w:tcW w:w="548" w:type="pct"/>
            <w:vAlign w:val="center"/>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6</w:t>
            </w:r>
          </w:p>
        </w:tc>
        <w:tc>
          <w:tcPr>
            <w:tcW w:w="470" w:type="pct"/>
            <w:vAlign w:val="center"/>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130</w:t>
            </w:r>
          </w:p>
        </w:tc>
        <w:tc>
          <w:tcPr>
            <w:tcW w:w="543" w:type="pct"/>
            <w:vAlign w:val="center"/>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0.24</w:t>
            </w:r>
          </w:p>
        </w:tc>
        <w:tc>
          <w:tcPr>
            <w:tcW w:w="602" w:type="pct"/>
            <w:vAlign w:val="center"/>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3.9</w:t>
            </w:r>
          </w:p>
        </w:tc>
        <w:tc>
          <w:tcPr>
            <w:tcW w:w="636" w:type="pct"/>
            <w:vAlign w:val="center"/>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1.19</w:t>
            </w:r>
          </w:p>
        </w:tc>
        <w:tc>
          <w:tcPr>
            <w:tcW w:w="557" w:type="pct"/>
            <w:vAlign w:val="center"/>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0.47</w:t>
            </w:r>
          </w:p>
        </w:tc>
        <w:tc>
          <w:tcPr>
            <w:tcW w:w="588" w:type="pct"/>
            <w:gridSpan w:val="2"/>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0.42</w:t>
            </w:r>
          </w:p>
        </w:tc>
      </w:tr>
      <w:tr w:rsidR="00C8300E" w:rsidRPr="000748C4" w:rsidTr="002C092E">
        <w:tc>
          <w:tcPr>
            <w:tcW w:w="1056" w:type="pct"/>
            <w:vAlign w:val="center"/>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NH</w:t>
            </w:r>
            <w:r w:rsidRPr="000748C4">
              <w:rPr>
                <w:rFonts w:ascii="Times New Roman" w:hAnsi="Times New Roman"/>
                <w:sz w:val="22"/>
                <w:szCs w:val="22"/>
                <w:vertAlign w:val="subscript"/>
              </w:rPr>
              <w:t>4</w:t>
            </w:r>
            <w:r w:rsidRPr="000748C4">
              <w:rPr>
                <w:rFonts w:ascii="Times New Roman" w:hAnsi="Times New Roman"/>
                <w:sz w:val="22"/>
                <w:szCs w:val="22"/>
              </w:rPr>
              <w:t>MSZ</w:t>
            </w:r>
          </w:p>
        </w:tc>
        <w:tc>
          <w:tcPr>
            <w:tcW w:w="548" w:type="pct"/>
            <w:vAlign w:val="center"/>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2.3</w:t>
            </w:r>
          </w:p>
        </w:tc>
        <w:tc>
          <w:tcPr>
            <w:tcW w:w="470" w:type="pct"/>
            <w:vAlign w:val="center"/>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42</w:t>
            </w:r>
          </w:p>
        </w:tc>
        <w:tc>
          <w:tcPr>
            <w:tcW w:w="543" w:type="pct"/>
            <w:vAlign w:val="center"/>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0.19</w:t>
            </w:r>
          </w:p>
        </w:tc>
        <w:tc>
          <w:tcPr>
            <w:tcW w:w="602" w:type="pct"/>
            <w:vAlign w:val="center"/>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1.5</w:t>
            </w:r>
          </w:p>
        </w:tc>
        <w:tc>
          <w:tcPr>
            <w:tcW w:w="636" w:type="pct"/>
            <w:vAlign w:val="center"/>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4.19</w:t>
            </w:r>
          </w:p>
        </w:tc>
        <w:tc>
          <w:tcPr>
            <w:tcW w:w="557" w:type="pct"/>
            <w:vAlign w:val="center"/>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7.29</w:t>
            </w:r>
          </w:p>
        </w:tc>
        <w:tc>
          <w:tcPr>
            <w:tcW w:w="588" w:type="pct"/>
            <w:gridSpan w:val="2"/>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2.75</w:t>
            </w:r>
          </w:p>
        </w:tc>
      </w:tr>
      <w:tr w:rsidR="00C8300E" w:rsidRPr="000748C4" w:rsidTr="002C092E">
        <w:tc>
          <w:tcPr>
            <w:tcW w:w="1056" w:type="pct"/>
            <w:tcBorders>
              <w:bottom w:val="single" w:sz="8" w:space="0" w:color="000000"/>
            </w:tcBorders>
            <w:vAlign w:val="center"/>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SZ</w:t>
            </w:r>
          </w:p>
        </w:tc>
        <w:tc>
          <w:tcPr>
            <w:tcW w:w="548" w:type="pct"/>
            <w:tcBorders>
              <w:bottom w:val="single" w:sz="8" w:space="0" w:color="000000"/>
            </w:tcBorders>
            <w:vAlign w:val="center"/>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w:t>
            </w:r>
          </w:p>
        </w:tc>
        <w:tc>
          <w:tcPr>
            <w:tcW w:w="470" w:type="pct"/>
            <w:tcBorders>
              <w:bottom w:val="single" w:sz="8" w:space="0" w:color="000000"/>
            </w:tcBorders>
            <w:vAlign w:val="center"/>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172</w:t>
            </w:r>
          </w:p>
        </w:tc>
        <w:tc>
          <w:tcPr>
            <w:tcW w:w="543" w:type="pct"/>
            <w:tcBorders>
              <w:bottom w:val="single" w:sz="8" w:space="0" w:color="000000"/>
            </w:tcBorders>
            <w:vAlign w:val="center"/>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0.24</w:t>
            </w:r>
          </w:p>
        </w:tc>
        <w:tc>
          <w:tcPr>
            <w:tcW w:w="602" w:type="pct"/>
            <w:tcBorders>
              <w:bottom w:val="single" w:sz="8" w:space="0" w:color="000000"/>
            </w:tcBorders>
            <w:vAlign w:val="center"/>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3.4</w:t>
            </w:r>
          </w:p>
        </w:tc>
        <w:tc>
          <w:tcPr>
            <w:tcW w:w="636" w:type="pct"/>
            <w:tcBorders>
              <w:bottom w:val="single" w:sz="8" w:space="0" w:color="000000"/>
            </w:tcBorders>
            <w:vAlign w:val="center"/>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w:t>
            </w:r>
          </w:p>
        </w:tc>
        <w:tc>
          <w:tcPr>
            <w:tcW w:w="557" w:type="pct"/>
            <w:tcBorders>
              <w:bottom w:val="single" w:sz="8" w:space="0" w:color="000000"/>
            </w:tcBorders>
            <w:vAlign w:val="center"/>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3.23</w:t>
            </w:r>
          </w:p>
        </w:tc>
        <w:tc>
          <w:tcPr>
            <w:tcW w:w="588" w:type="pct"/>
            <w:gridSpan w:val="2"/>
            <w:tcBorders>
              <w:bottom w:val="single" w:sz="8" w:space="0" w:color="000000"/>
            </w:tcBorders>
          </w:tcPr>
          <w:p w:rsidR="00C8300E" w:rsidRPr="000748C4" w:rsidRDefault="00C8300E" w:rsidP="002C092E">
            <w:pPr>
              <w:pStyle w:val="TableBody"/>
              <w:pBdr>
                <w:top w:val="none" w:sz="0" w:space="0" w:color="auto"/>
                <w:left w:val="none" w:sz="0" w:space="0" w:color="auto"/>
                <w:bottom w:val="none" w:sz="0" w:space="0" w:color="auto"/>
                <w:right w:val="none" w:sz="0" w:space="0" w:color="auto"/>
              </w:pBdr>
              <w:spacing w:line="360" w:lineRule="auto"/>
              <w:jc w:val="center"/>
              <w:rPr>
                <w:rFonts w:ascii="Times New Roman" w:hAnsi="Times New Roman"/>
                <w:sz w:val="22"/>
                <w:szCs w:val="22"/>
              </w:rPr>
            </w:pPr>
            <w:r w:rsidRPr="000748C4">
              <w:rPr>
                <w:rFonts w:ascii="Times New Roman" w:hAnsi="Times New Roman"/>
                <w:sz w:val="22"/>
                <w:szCs w:val="22"/>
              </w:rPr>
              <w:t>0.78</w:t>
            </w:r>
          </w:p>
        </w:tc>
      </w:tr>
      <w:tr w:rsidR="00C8300E" w:rsidRPr="00C65EBE" w:rsidTr="002C092E">
        <w:trPr>
          <w:gridAfter w:val="1"/>
          <w:wAfter w:w="34" w:type="pct"/>
        </w:trPr>
        <w:tc>
          <w:tcPr>
            <w:tcW w:w="4966" w:type="pct"/>
            <w:gridSpan w:val="8"/>
            <w:tcBorders>
              <w:top w:val="single" w:sz="8" w:space="0" w:color="000000"/>
            </w:tcBorders>
          </w:tcPr>
          <w:p w:rsidR="00C8300E" w:rsidRPr="000748C4" w:rsidRDefault="00C8300E" w:rsidP="002C092E">
            <w:pPr>
              <w:pStyle w:val="TableFoot"/>
              <w:spacing w:line="276" w:lineRule="auto"/>
              <w:rPr>
                <w:rFonts w:ascii="Times New Roman" w:hAnsi="Times New Roman"/>
                <w:sz w:val="22"/>
                <w:szCs w:val="22"/>
              </w:rPr>
            </w:pPr>
            <w:r w:rsidRPr="000748C4">
              <w:rPr>
                <w:rFonts w:ascii="Times New Roman" w:hAnsi="Times New Roman"/>
                <w:sz w:val="22"/>
                <w:szCs w:val="22"/>
              </w:rPr>
              <w:t>[a] MSZ and NH4MSZ refers to Fe</w:t>
            </w:r>
            <w:r w:rsidRPr="000748C4">
              <w:rPr>
                <w:rFonts w:ascii="Times New Roman" w:hAnsi="Times New Roman"/>
                <w:sz w:val="22"/>
                <w:szCs w:val="22"/>
                <w:vertAlign w:val="subscript"/>
              </w:rPr>
              <w:t>3</w:t>
            </w:r>
            <w:r w:rsidRPr="000748C4">
              <w:rPr>
                <w:rFonts w:ascii="Times New Roman" w:hAnsi="Times New Roman"/>
                <w:sz w:val="22"/>
                <w:szCs w:val="22"/>
              </w:rPr>
              <w:t>O</w:t>
            </w:r>
            <w:r w:rsidRPr="000748C4">
              <w:rPr>
                <w:rFonts w:ascii="Times New Roman" w:hAnsi="Times New Roman"/>
                <w:sz w:val="22"/>
                <w:szCs w:val="22"/>
                <w:vertAlign w:val="subscript"/>
              </w:rPr>
              <w:t>4</w:t>
            </w:r>
            <w:r w:rsidRPr="000748C4">
              <w:rPr>
                <w:rFonts w:ascii="Times New Roman" w:hAnsi="Times New Roman"/>
                <w:sz w:val="22"/>
                <w:szCs w:val="22"/>
              </w:rPr>
              <w:t>@SiO</w:t>
            </w:r>
            <w:r w:rsidRPr="000748C4">
              <w:rPr>
                <w:rFonts w:ascii="Times New Roman" w:hAnsi="Times New Roman"/>
                <w:sz w:val="22"/>
                <w:szCs w:val="22"/>
                <w:vertAlign w:val="subscript"/>
              </w:rPr>
              <w:t>2</w:t>
            </w:r>
            <w:r w:rsidRPr="000748C4">
              <w:rPr>
                <w:rFonts w:ascii="Times New Roman" w:hAnsi="Times New Roman"/>
                <w:sz w:val="22"/>
                <w:szCs w:val="22"/>
              </w:rPr>
              <w:t>@ZrO</w:t>
            </w:r>
            <w:r w:rsidRPr="000748C4">
              <w:rPr>
                <w:rFonts w:ascii="Times New Roman" w:hAnsi="Times New Roman"/>
                <w:sz w:val="22"/>
                <w:szCs w:val="22"/>
                <w:vertAlign w:val="subscript"/>
              </w:rPr>
              <w:t xml:space="preserve">2 </w:t>
            </w:r>
            <w:r w:rsidRPr="000748C4">
              <w:rPr>
                <w:rFonts w:ascii="Times New Roman" w:hAnsi="Times New Roman"/>
                <w:sz w:val="22"/>
                <w:szCs w:val="22"/>
              </w:rPr>
              <w:t>nanoparticles sulphated using H</w:t>
            </w:r>
            <w:r w:rsidRPr="000748C4">
              <w:rPr>
                <w:rFonts w:ascii="Times New Roman" w:hAnsi="Times New Roman"/>
                <w:sz w:val="22"/>
                <w:szCs w:val="22"/>
                <w:vertAlign w:val="subscript"/>
              </w:rPr>
              <w:t>2</w:t>
            </w:r>
            <w:r w:rsidRPr="000748C4">
              <w:rPr>
                <w:rFonts w:ascii="Times New Roman" w:hAnsi="Times New Roman"/>
                <w:sz w:val="22"/>
                <w:szCs w:val="22"/>
              </w:rPr>
              <w:t>SO</w:t>
            </w:r>
            <w:r w:rsidRPr="000748C4">
              <w:rPr>
                <w:rFonts w:ascii="Times New Roman" w:hAnsi="Times New Roman"/>
                <w:sz w:val="22"/>
                <w:szCs w:val="22"/>
                <w:vertAlign w:val="subscript"/>
              </w:rPr>
              <w:t>4</w:t>
            </w:r>
            <w:r w:rsidRPr="000748C4">
              <w:rPr>
                <w:rFonts w:ascii="Times New Roman" w:hAnsi="Times New Roman"/>
                <w:sz w:val="22"/>
                <w:szCs w:val="22"/>
              </w:rPr>
              <w:t xml:space="preserve"> or </w:t>
            </w:r>
            <w:r w:rsidR="00496971" w:rsidRPr="000748C4">
              <w:rPr>
                <w:rFonts w:ascii="Times New Roman" w:hAnsi="Times New Roman"/>
                <w:sz w:val="22"/>
                <w:szCs w:val="22"/>
              </w:rPr>
              <w:t>(</w:t>
            </w:r>
            <w:r w:rsidRPr="000748C4">
              <w:rPr>
                <w:rFonts w:ascii="Times New Roman" w:hAnsi="Times New Roman"/>
                <w:sz w:val="22"/>
                <w:szCs w:val="22"/>
              </w:rPr>
              <w:t>NH</w:t>
            </w:r>
            <w:r w:rsidRPr="000748C4">
              <w:rPr>
                <w:rFonts w:ascii="Times New Roman" w:hAnsi="Times New Roman"/>
                <w:sz w:val="22"/>
                <w:szCs w:val="22"/>
                <w:vertAlign w:val="subscript"/>
              </w:rPr>
              <w:t>4</w:t>
            </w:r>
            <w:r w:rsidR="00496971" w:rsidRPr="000748C4">
              <w:rPr>
                <w:rFonts w:ascii="Times New Roman" w:hAnsi="Times New Roman"/>
                <w:sz w:val="22"/>
                <w:szCs w:val="22"/>
              </w:rPr>
              <w:t>)</w:t>
            </w:r>
            <w:r w:rsidR="00496971" w:rsidRPr="000748C4">
              <w:rPr>
                <w:rFonts w:ascii="Times New Roman" w:hAnsi="Times New Roman"/>
                <w:sz w:val="22"/>
                <w:szCs w:val="22"/>
                <w:vertAlign w:val="subscript"/>
              </w:rPr>
              <w:t>2</w:t>
            </w:r>
            <w:r w:rsidRPr="000748C4">
              <w:rPr>
                <w:rFonts w:ascii="Times New Roman" w:hAnsi="Times New Roman"/>
                <w:sz w:val="22"/>
                <w:szCs w:val="22"/>
              </w:rPr>
              <w:t>SO</w:t>
            </w:r>
            <w:r w:rsidRPr="000748C4">
              <w:rPr>
                <w:rFonts w:ascii="Times New Roman" w:hAnsi="Times New Roman"/>
                <w:sz w:val="22"/>
                <w:szCs w:val="22"/>
                <w:vertAlign w:val="subscript"/>
              </w:rPr>
              <w:t>4</w:t>
            </w:r>
            <w:r w:rsidRPr="000748C4">
              <w:rPr>
                <w:rFonts w:ascii="Times New Roman" w:hAnsi="Times New Roman"/>
                <w:sz w:val="22"/>
                <w:szCs w:val="22"/>
              </w:rPr>
              <w:t xml:space="preserve"> respectively, the prefix refers to the [H</w:t>
            </w:r>
            <w:r w:rsidRPr="000748C4">
              <w:rPr>
                <w:rFonts w:ascii="Times New Roman" w:hAnsi="Times New Roman"/>
                <w:sz w:val="22"/>
                <w:szCs w:val="22"/>
                <w:vertAlign w:val="subscript"/>
              </w:rPr>
              <w:t>2</w:t>
            </w:r>
            <w:r w:rsidRPr="000748C4">
              <w:rPr>
                <w:rFonts w:ascii="Times New Roman" w:hAnsi="Times New Roman"/>
                <w:sz w:val="22"/>
                <w:szCs w:val="22"/>
              </w:rPr>
              <w:t>SO</w:t>
            </w:r>
            <w:r w:rsidRPr="000748C4">
              <w:rPr>
                <w:rFonts w:ascii="Times New Roman" w:hAnsi="Times New Roman"/>
                <w:sz w:val="22"/>
                <w:szCs w:val="22"/>
                <w:vertAlign w:val="subscript"/>
              </w:rPr>
              <w:t>4</w:t>
            </w:r>
            <w:r w:rsidRPr="000748C4">
              <w:rPr>
                <w:rFonts w:ascii="Times New Roman" w:hAnsi="Times New Roman"/>
                <w:sz w:val="22"/>
                <w:szCs w:val="22"/>
              </w:rPr>
              <w:t>] employed; [b] BET analysis; [c] from desorption branch of N</w:t>
            </w:r>
            <w:r w:rsidRPr="000748C4">
              <w:rPr>
                <w:rFonts w:ascii="Times New Roman" w:hAnsi="Times New Roman"/>
                <w:sz w:val="22"/>
                <w:szCs w:val="22"/>
                <w:vertAlign w:val="subscript"/>
              </w:rPr>
              <w:t>2</w:t>
            </w:r>
            <w:r w:rsidRPr="000748C4">
              <w:rPr>
                <w:rFonts w:ascii="Times New Roman" w:hAnsi="Times New Roman"/>
                <w:sz w:val="22"/>
                <w:szCs w:val="22"/>
              </w:rPr>
              <w:t xml:space="preserve"> </w:t>
            </w:r>
            <w:proofErr w:type="spellStart"/>
            <w:r w:rsidRPr="000748C4">
              <w:rPr>
                <w:rFonts w:ascii="Times New Roman" w:hAnsi="Times New Roman"/>
                <w:sz w:val="22"/>
                <w:szCs w:val="22"/>
              </w:rPr>
              <w:t>physisorption</w:t>
            </w:r>
            <w:proofErr w:type="spellEnd"/>
            <w:r w:rsidRPr="000748C4">
              <w:rPr>
                <w:rFonts w:ascii="Times New Roman" w:hAnsi="Times New Roman"/>
                <w:sz w:val="22"/>
                <w:szCs w:val="22"/>
              </w:rPr>
              <w:t xml:space="preserve"> isotherm; [d] from XPS; [e] from CHNS elemental analysis; </w:t>
            </w:r>
            <w:r w:rsidR="00C1037D" w:rsidRPr="005A47AD">
              <w:rPr>
                <w:rFonts w:ascii="Times New Roman" w:hAnsi="Times New Roman"/>
                <w:sz w:val="22"/>
                <w:szCs w:val="22"/>
                <w:highlight w:val="yellow"/>
              </w:rPr>
              <w:t xml:space="preserve">[f] </w:t>
            </w:r>
            <w:r w:rsidRPr="005A47AD">
              <w:rPr>
                <w:rFonts w:ascii="Times New Roman" w:hAnsi="Times New Roman"/>
                <w:sz w:val="22"/>
                <w:szCs w:val="22"/>
                <w:highlight w:val="yellow"/>
              </w:rPr>
              <w:t xml:space="preserve">from </w:t>
            </w:r>
            <w:proofErr w:type="spellStart"/>
            <w:r w:rsidRPr="005A47AD">
              <w:rPr>
                <w:rFonts w:ascii="Times New Roman" w:hAnsi="Times New Roman"/>
                <w:sz w:val="22"/>
                <w:szCs w:val="22"/>
                <w:highlight w:val="yellow"/>
              </w:rPr>
              <w:t>propylamine</w:t>
            </w:r>
            <w:proofErr w:type="spellEnd"/>
            <w:r w:rsidRPr="005A47AD">
              <w:rPr>
                <w:rFonts w:ascii="Times New Roman" w:hAnsi="Times New Roman"/>
                <w:sz w:val="22"/>
                <w:szCs w:val="22"/>
                <w:highlight w:val="yellow"/>
              </w:rPr>
              <w:t xml:space="preserve"> TGA-MS</w:t>
            </w:r>
            <w:r w:rsidRPr="000748C4">
              <w:rPr>
                <w:rFonts w:ascii="Times New Roman" w:hAnsi="Times New Roman"/>
                <w:sz w:val="22"/>
                <w:szCs w:val="22"/>
              </w:rPr>
              <w:t>.</w:t>
            </w:r>
          </w:p>
        </w:tc>
      </w:tr>
    </w:tbl>
    <w:p w:rsidR="0097524B" w:rsidRPr="00C65EBE" w:rsidRDefault="0097524B" w:rsidP="00C65EBE">
      <w:pPr>
        <w:pStyle w:val="SchemeCaption"/>
        <w:spacing w:before="0" w:after="0" w:line="480" w:lineRule="auto"/>
        <w:rPr>
          <w:rFonts w:ascii="Times New Roman" w:hAnsi="Times New Roman"/>
          <w:sz w:val="24"/>
          <w:szCs w:val="24"/>
        </w:rPr>
      </w:pPr>
    </w:p>
    <w:p w:rsidR="00E37356" w:rsidRDefault="00894A4E" w:rsidP="00522EBE">
      <w:pPr>
        <w:pStyle w:val="P1"/>
        <w:spacing w:line="480" w:lineRule="auto"/>
        <w:rPr>
          <w:rFonts w:ascii="Times New Roman" w:hAnsi="Times New Roman"/>
          <w:sz w:val="24"/>
          <w:lang w:val="en-GB"/>
        </w:rPr>
      </w:pPr>
      <w:r w:rsidRPr="00C65EBE">
        <w:rPr>
          <w:rFonts w:ascii="Times New Roman" w:hAnsi="Times New Roman"/>
          <w:sz w:val="24"/>
          <w:lang w:val="en-GB"/>
        </w:rPr>
        <w:lastRenderedPageBreak/>
        <w:t>In contrast, incipient-wetness impregnation with a similar number of moles of (NH</w:t>
      </w:r>
      <w:r w:rsidRPr="00C65EBE">
        <w:rPr>
          <w:rFonts w:ascii="Times New Roman" w:hAnsi="Times New Roman"/>
          <w:sz w:val="24"/>
          <w:vertAlign w:val="subscript"/>
          <w:lang w:val="en-GB"/>
        </w:rPr>
        <w:t>4</w:t>
      </w:r>
      <w:r w:rsidRPr="00C65EBE">
        <w:rPr>
          <w:rFonts w:ascii="Times New Roman" w:hAnsi="Times New Roman"/>
          <w:sz w:val="24"/>
          <w:lang w:val="en-GB"/>
        </w:rPr>
        <w:t>)</w:t>
      </w:r>
      <w:r w:rsidRPr="00C65EBE">
        <w:rPr>
          <w:rFonts w:ascii="Times New Roman" w:hAnsi="Times New Roman"/>
          <w:sz w:val="24"/>
          <w:vertAlign w:val="subscript"/>
          <w:lang w:val="en-GB"/>
        </w:rPr>
        <w:t>2</w:t>
      </w:r>
      <w:r w:rsidRPr="00C65EBE">
        <w:rPr>
          <w:rFonts w:ascii="Times New Roman" w:hAnsi="Times New Roman"/>
          <w:sz w:val="24"/>
          <w:lang w:val="en-GB"/>
        </w:rPr>
        <w:t>SO</w:t>
      </w:r>
      <w:r w:rsidRPr="00C65EBE">
        <w:rPr>
          <w:rFonts w:ascii="Times New Roman" w:hAnsi="Times New Roman"/>
          <w:sz w:val="24"/>
          <w:vertAlign w:val="subscript"/>
          <w:lang w:val="en-GB"/>
        </w:rPr>
        <w:t>4</w:t>
      </w:r>
      <w:r w:rsidRPr="00C65EBE">
        <w:rPr>
          <w:rFonts w:ascii="Times New Roman" w:hAnsi="Times New Roman"/>
          <w:sz w:val="24"/>
          <w:lang w:val="en-GB"/>
        </w:rPr>
        <w:t xml:space="preserve"> (2 </w:t>
      </w:r>
      <w:proofErr w:type="spellStart"/>
      <w:r w:rsidRPr="00C65EBE">
        <w:rPr>
          <w:rFonts w:ascii="Times New Roman" w:hAnsi="Times New Roman"/>
          <w:sz w:val="24"/>
          <w:lang w:val="en-GB"/>
        </w:rPr>
        <w:t>mmoles</w:t>
      </w:r>
      <w:proofErr w:type="spellEnd"/>
      <w:r w:rsidRPr="00C65EBE">
        <w:rPr>
          <w:rFonts w:ascii="Times New Roman" w:hAnsi="Times New Roman"/>
          <w:sz w:val="24"/>
          <w:lang w:val="en-GB"/>
        </w:rPr>
        <w:t xml:space="preserve"> per 0.3 g of sample) resulted in </w:t>
      </w:r>
      <w:proofErr w:type="gramStart"/>
      <w:r w:rsidRPr="00C65EBE">
        <w:rPr>
          <w:rFonts w:ascii="Times New Roman" w:hAnsi="Times New Roman"/>
          <w:sz w:val="24"/>
          <w:lang w:val="en-GB"/>
        </w:rPr>
        <w:t>a</w:t>
      </w:r>
      <w:proofErr w:type="gramEnd"/>
      <w:r w:rsidRPr="00C65EBE">
        <w:rPr>
          <w:rFonts w:ascii="Times New Roman" w:hAnsi="Times New Roman"/>
          <w:sz w:val="24"/>
          <w:lang w:val="en-GB"/>
        </w:rPr>
        <w:t xml:space="preserve"> S loading of 7.3 </w:t>
      </w:r>
      <w:proofErr w:type="spellStart"/>
      <w:r w:rsidRPr="00C65EBE">
        <w:rPr>
          <w:rFonts w:ascii="Times New Roman" w:hAnsi="Times New Roman"/>
          <w:sz w:val="24"/>
          <w:lang w:val="en-GB"/>
        </w:rPr>
        <w:t>wt</w:t>
      </w:r>
      <w:proofErr w:type="spellEnd"/>
      <w:r w:rsidRPr="00C65EBE">
        <w:rPr>
          <w:rFonts w:ascii="Times New Roman" w:hAnsi="Times New Roman"/>
          <w:sz w:val="24"/>
          <w:lang w:val="en-GB"/>
        </w:rPr>
        <w:t xml:space="preserve">%. The trends in </w:t>
      </w:r>
      <w:proofErr w:type="spellStart"/>
      <w:r w:rsidRPr="00C65EBE">
        <w:rPr>
          <w:rFonts w:ascii="Times New Roman" w:hAnsi="Times New Roman"/>
          <w:sz w:val="24"/>
          <w:lang w:val="en-GB"/>
        </w:rPr>
        <w:t>sulfur</w:t>
      </w:r>
      <w:proofErr w:type="spellEnd"/>
      <w:r w:rsidRPr="00C65EBE">
        <w:rPr>
          <w:rFonts w:ascii="Times New Roman" w:hAnsi="Times New Roman"/>
          <w:sz w:val="24"/>
          <w:lang w:val="en-GB"/>
        </w:rPr>
        <w:t xml:space="preserve"> content were mirrored by corresponding acid site loadings determined by</w:t>
      </w:r>
      <w:bookmarkStart w:id="8" w:name="OLE_LINK45"/>
      <w:bookmarkStart w:id="9" w:name="OLE_LINK46"/>
      <w:r w:rsidRPr="00C65EBE">
        <w:rPr>
          <w:rFonts w:ascii="Times New Roman" w:hAnsi="Times New Roman"/>
          <w:sz w:val="24"/>
          <w:lang w:val="en-GB"/>
        </w:rPr>
        <w:t xml:space="preserve"> </w:t>
      </w:r>
      <w:proofErr w:type="spellStart"/>
      <w:r w:rsidRPr="00C65EBE">
        <w:rPr>
          <w:rFonts w:ascii="Times New Roman" w:hAnsi="Times New Roman"/>
          <w:sz w:val="24"/>
          <w:lang w:val="en-GB"/>
        </w:rPr>
        <w:t>propylamine</w:t>
      </w:r>
      <w:bookmarkEnd w:id="8"/>
      <w:bookmarkEnd w:id="9"/>
      <w:proofErr w:type="spellEnd"/>
      <w:r w:rsidRPr="00C65EBE">
        <w:rPr>
          <w:rFonts w:ascii="Times New Roman" w:hAnsi="Times New Roman"/>
          <w:sz w:val="24"/>
          <w:lang w:val="en-GB"/>
        </w:rPr>
        <w:t xml:space="preserve"> TPD (</w:t>
      </w:r>
      <w:r w:rsidRPr="00C65EBE">
        <w:rPr>
          <w:rFonts w:ascii="Times New Roman" w:hAnsi="Times New Roman"/>
          <w:b/>
          <w:sz w:val="24"/>
          <w:lang w:val="en-GB"/>
        </w:rPr>
        <w:t>Table 1</w:t>
      </w:r>
      <w:r w:rsidRPr="00C65EBE">
        <w:rPr>
          <w:rFonts w:ascii="Times New Roman" w:hAnsi="Times New Roman"/>
          <w:sz w:val="24"/>
          <w:lang w:val="en-GB"/>
        </w:rPr>
        <w:t>),</w:t>
      </w:r>
      <w:r w:rsidRPr="00C65EBE">
        <w:rPr>
          <w:rFonts w:ascii="Times New Roman" w:hAnsi="Times New Roman"/>
          <w:sz w:val="24"/>
          <w:lang w:eastAsia="zh-CN"/>
        </w:rPr>
        <w:fldChar w:fldCharType="begin"/>
      </w:r>
      <w:r w:rsidR="00C94801">
        <w:rPr>
          <w:rFonts w:ascii="Times New Roman" w:hAnsi="Times New Roman"/>
          <w:sz w:val="24"/>
          <w:lang w:eastAsia="zh-CN"/>
        </w:rPr>
        <w:instrText xml:space="preserve"> ADDIN EN.CITE &lt;EndNote&gt;&lt;Cite&gt;&lt;Author&gt;Kresnawahjuesa&lt;/Author&gt;&lt;Year&gt;2002&lt;/Year&gt;&lt;RecNum&gt;39&lt;/RecNum&gt;&lt;DisplayText&gt;[38]&lt;/DisplayText&gt;&lt;record&gt;&lt;rec-number&gt;39&lt;/rec-number&gt;&lt;foreign-keys&gt;&lt;key app="EN" db-id="xaxsfrvs1tvv9wepwtux05x6rpz9eez9zxf9" timestamp="1518567804"&gt;39&lt;/key&gt;&lt;/foreign-keys&gt;&lt;ref-type name="Journal Article"&gt;17&lt;/ref-type&gt;&lt;contributors&gt;&lt;authors&gt;&lt;author&gt;O. Kresnawahjuesa&lt;/author&gt;&lt;author&gt;R.J. Gorte&lt;/author&gt;&lt;author&gt;D. de Oliveira&lt;/author&gt;&lt;author&gt;L.Y. Lau&lt;/author&gt;&lt;/authors&gt;&lt;/contributors&gt;&lt;titles&gt;&lt;title&gt;A simple, inexpensive, and reliable method for measuring Bronsted acid site densities in solid acids&lt;/title&gt;&lt;secondary-title&gt;Catalysis Letters&lt;/secondary-title&gt;&lt;/titles&gt;&lt;periodical&gt;&lt;full-title&gt;Catalysis Letters&lt;/full-title&gt;&lt;/periodical&gt;&lt;pages&gt;6&lt;/pages&gt;&lt;volume&gt;82&lt;/volume&gt;&lt;edition&gt;160&lt;/edition&gt;&lt;section&gt;155&lt;/section&gt;&lt;dates&gt;&lt;year&gt;2002&lt;/year&gt;&lt;/dates&gt;&lt;urls&gt;&lt;/urls&gt;&lt;/record&gt;&lt;/Cite&gt;&lt;/EndNote&gt;</w:instrText>
      </w:r>
      <w:r w:rsidRPr="00C65EBE">
        <w:rPr>
          <w:rFonts w:ascii="Times New Roman" w:hAnsi="Times New Roman"/>
          <w:sz w:val="24"/>
          <w:lang w:eastAsia="zh-CN"/>
        </w:rPr>
        <w:fldChar w:fldCharType="separate"/>
      </w:r>
      <w:r w:rsidR="00C94801">
        <w:rPr>
          <w:rFonts w:ascii="Times New Roman" w:hAnsi="Times New Roman"/>
          <w:noProof/>
          <w:sz w:val="24"/>
          <w:lang w:eastAsia="zh-CN"/>
        </w:rPr>
        <w:t>[</w:t>
      </w:r>
      <w:hyperlink w:anchor="_ENREF_38" w:tooltip="Kresnawahjuesa, 2002 #39" w:history="1">
        <w:r w:rsidR="00C94801">
          <w:rPr>
            <w:rFonts w:ascii="Times New Roman" w:hAnsi="Times New Roman"/>
            <w:noProof/>
            <w:sz w:val="24"/>
            <w:lang w:eastAsia="zh-CN"/>
          </w:rPr>
          <w:t>38</w:t>
        </w:r>
      </w:hyperlink>
      <w:r w:rsidR="00C94801">
        <w:rPr>
          <w:rFonts w:ascii="Times New Roman" w:hAnsi="Times New Roman"/>
          <w:noProof/>
          <w:sz w:val="24"/>
          <w:lang w:eastAsia="zh-CN"/>
        </w:rPr>
        <w:t>]</w:t>
      </w:r>
      <w:r w:rsidRPr="00C65EBE">
        <w:rPr>
          <w:rFonts w:ascii="Times New Roman" w:hAnsi="Times New Roman"/>
          <w:sz w:val="24"/>
          <w:lang w:eastAsia="zh-CN"/>
        </w:rPr>
        <w:fldChar w:fldCharType="end"/>
      </w:r>
      <w:r w:rsidRPr="00C65EBE">
        <w:rPr>
          <w:rFonts w:ascii="Times New Roman" w:hAnsi="Times New Roman"/>
          <w:sz w:val="24"/>
          <w:lang w:val="en-GB"/>
        </w:rPr>
        <w:t xml:space="preserve"> increasing from modest values of 0.25</w:t>
      </w:r>
      <w:r w:rsidRPr="00C65EBE">
        <w:rPr>
          <w:rFonts w:ascii="Times New Roman" w:hAnsi="Times New Roman"/>
          <w:sz w:val="24"/>
          <w:lang w:val="en-GB"/>
        </w:rPr>
        <w:sym w:font="Symbol" w:char="F0AE"/>
      </w:r>
      <w:r w:rsidRPr="00C65EBE">
        <w:rPr>
          <w:rFonts w:ascii="Times New Roman" w:hAnsi="Times New Roman"/>
          <w:sz w:val="24"/>
          <w:lang w:val="en-GB"/>
        </w:rPr>
        <w:t xml:space="preserve">0.4 </w:t>
      </w:r>
      <w:proofErr w:type="spellStart"/>
      <w:r w:rsidRPr="00C65EBE">
        <w:rPr>
          <w:rFonts w:ascii="Times New Roman" w:hAnsi="Times New Roman"/>
          <w:sz w:val="24"/>
          <w:lang w:val="en-GB"/>
        </w:rPr>
        <w:t>mmol</w:t>
      </w:r>
      <w:proofErr w:type="spellEnd"/>
      <w:r w:rsidRPr="00C65EBE">
        <w:rPr>
          <w:rFonts w:ascii="Times New Roman" w:hAnsi="Times New Roman"/>
          <w:sz w:val="24"/>
          <w:lang w:val="en-GB"/>
        </w:rPr>
        <w:t>(H</w:t>
      </w:r>
      <w:r w:rsidRPr="00C65EBE">
        <w:rPr>
          <w:rFonts w:ascii="Times New Roman" w:hAnsi="Times New Roman"/>
          <w:sz w:val="24"/>
          <w:vertAlign w:val="superscript"/>
          <w:lang w:val="en-GB"/>
        </w:rPr>
        <w:t>+</w:t>
      </w:r>
      <w:r w:rsidRPr="00C65EBE">
        <w:rPr>
          <w:rFonts w:ascii="Times New Roman" w:hAnsi="Times New Roman"/>
          <w:sz w:val="24"/>
          <w:lang w:val="en-GB"/>
        </w:rPr>
        <w:t>).g</w:t>
      </w:r>
      <w:r w:rsidRPr="00C65EBE">
        <w:rPr>
          <w:rFonts w:ascii="Times New Roman" w:hAnsi="Times New Roman"/>
          <w:sz w:val="24"/>
          <w:vertAlign w:val="superscript"/>
          <w:lang w:val="en-GB"/>
        </w:rPr>
        <w:t>-1</w:t>
      </w:r>
      <w:r w:rsidRPr="00C65EBE">
        <w:rPr>
          <w:rFonts w:ascii="Times New Roman" w:hAnsi="Times New Roman"/>
          <w:sz w:val="24"/>
          <w:lang w:val="en-GB"/>
        </w:rPr>
        <w:t xml:space="preserve"> for the H</w:t>
      </w:r>
      <w:r w:rsidRPr="00C65EBE">
        <w:rPr>
          <w:rFonts w:ascii="Times New Roman" w:hAnsi="Times New Roman"/>
          <w:sz w:val="24"/>
          <w:vertAlign w:val="subscript"/>
          <w:lang w:val="en-GB"/>
        </w:rPr>
        <w:t>2</w:t>
      </w:r>
      <w:r w:rsidRPr="00C65EBE">
        <w:rPr>
          <w:rFonts w:ascii="Times New Roman" w:hAnsi="Times New Roman"/>
          <w:sz w:val="24"/>
          <w:lang w:val="en-GB"/>
        </w:rPr>
        <w:t>SO</w:t>
      </w:r>
      <w:r w:rsidRPr="00C65EBE">
        <w:rPr>
          <w:rFonts w:ascii="Times New Roman" w:hAnsi="Times New Roman"/>
          <w:sz w:val="24"/>
          <w:vertAlign w:val="subscript"/>
          <w:lang w:val="en-GB"/>
        </w:rPr>
        <w:t>4</w:t>
      </w:r>
      <w:r w:rsidRPr="00C65EBE">
        <w:rPr>
          <w:rFonts w:ascii="Times New Roman" w:hAnsi="Times New Roman"/>
          <w:sz w:val="24"/>
          <w:lang w:val="en-GB"/>
        </w:rPr>
        <w:t xml:space="preserve"> impregnated MSZs, whereas the NH</w:t>
      </w:r>
      <w:r w:rsidRPr="00C65EBE">
        <w:rPr>
          <w:rFonts w:ascii="Times New Roman" w:hAnsi="Times New Roman"/>
          <w:sz w:val="24"/>
          <w:vertAlign w:val="subscript"/>
          <w:lang w:val="en-GB"/>
        </w:rPr>
        <w:t>4</w:t>
      </w:r>
      <w:r w:rsidRPr="00C65EBE">
        <w:rPr>
          <w:rFonts w:ascii="Times New Roman" w:hAnsi="Times New Roman"/>
          <w:sz w:val="24"/>
          <w:lang w:val="en-GB"/>
        </w:rPr>
        <w:t xml:space="preserve">MSZ material possessed 2.75 </w:t>
      </w:r>
      <w:proofErr w:type="spellStart"/>
      <w:r w:rsidRPr="00C65EBE">
        <w:rPr>
          <w:rFonts w:ascii="Times New Roman" w:hAnsi="Times New Roman"/>
          <w:sz w:val="24"/>
          <w:lang w:val="en-GB"/>
        </w:rPr>
        <w:t>mmol</w:t>
      </w:r>
      <w:proofErr w:type="spellEnd"/>
      <w:r w:rsidRPr="00C65EBE">
        <w:rPr>
          <w:rFonts w:ascii="Times New Roman" w:hAnsi="Times New Roman"/>
          <w:sz w:val="24"/>
          <w:lang w:val="en-GB"/>
        </w:rPr>
        <w:t>(H</w:t>
      </w:r>
      <w:r w:rsidRPr="00C65EBE">
        <w:rPr>
          <w:rFonts w:ascii="Times New Roman" w:hAnsi="Times New Roman"/>
          <w:sz w:val="24"/>
          <w:vertAlign w:val="superscript"/>
          <w:lang w:val="en-GB"/>
        </w:rPr>
        <w:t>+</w:t>
      </w:r>
      <w:r w:rsidRPr="00C65EBE">
        <w:rPr>
          <w:rFonts w:ascii="Times New Roman" w:hAnsi="Times New Roman"/>
          <w:sz w:val="24"/>
          <w:lang w:val="en-GB"/>
        </w:rPr>
        <w:t>).g</w:t>
      </w:r>
      <w:r w:rsidRPr="00C65EBE">
        <w:rPr>
          <w:rFonts w:ascii="Times New Roman" w:hAnsi="Times New Roman"/>
          <w:sz w:val="24"/>
          <w:vertAlign w:val="superscript"/>
          <w:lang w:val="en-GB"/>
        </w:rPr>
        <w:t>-1</w:t>
      </w:r>
      <w:r w:rsidRPr="00C65EBE">
        <w:rPr>
          <w:rFonts w:ascii="Times New Roman" w:hAnsi="Times New Roman"/>
          <w:sz w:val="24"/>
          <w:lang w:val="en-GB"/>
        </w:rPr>
        <w:t xml:space="preserve"> far exceeding that observed for a pure SZ reference</w:t>
      </w:r>
      <w:r>
        <w:rPr>
          <w:rFonts w:ascii="Times New Roman" w:hAnsi="Times New Roman"/>
          <w:sz w:val="24"/>
          <w:lang w:val="en-GB"/>
        </w:rPr>
        <w:t>.</w:t>
      </w:r>
      <w:r w:rsidR="00E37356">
        <w:rPr>
          <w:rFonts w:ascii="Times New Roman" w:hAnsi="Times New Roman"/>
          <w:sz w:val="24"/>
          <w:lang w:val="en-GB"/>
        </w:rPr>
        <w:t xml:space="preserve"> </w:t>
      </w:r>
      <w:r w:rsidR="005A47AD" w:rsidRPr="00261CB0">
        <w:rPr>
          <w:rFonts w:ascii="Times New Roman" w:hAnsi="Times New Roman"/>
          <w:sz w:val="24"/>
          <w:highlight w:val="yellow"/>
          <w:lang w:val="en-GB"/>
        </w:rPr>
        <w:t xml:space="preserve">Acid loadings determined by </w:t>
      </w:r>
      <w:proofErr w:type="spellStart"/>
      <w:r w:rsidR="005A47AD" w:rsidRPr="00261CB0">
        <w:rPr>
          <w:rFonts w:ascii="Times New Roman" w:hAnsi="Times New Roman"/>
          <w:sz w:val="24"/>
          <w:highlight w:val="yellow"/>
          <w:lang w:val="en-GB"/>
        </w:rPr>
        <w:t>propylamine</w:t>
      </w:r>
      <w:proofErr w:type="spellEnd"/>
      <w:r w:rsidR="005A47AD" w:rsidRPr="00261CB0">
        <w:rPr>
          <w:rFonts w:ascii="Times New Roman" w:hAnsi="Times New Roman"/>
          <w:sz w:val="24"/>
          <w:highlight w:val="yellow"/>
          <w:lang w:val="en-GB"/>
        </w:rPr>
        <w:t xml:space="preserve"> temperature-programmed decomposition are extremely surface sensitive, and only titrate </w:t>
      </w:r>
      <w:proofErr w:type="spellStart"/>
      <w:r w:rsidR="005A47AD" w:rsidRPr="00261CB0">
        <w:rPr>
          <w:rFonts w:ascii="Times New Roman" w:hAnsi="Times New Roman"/>
          <w:sz w:val="24"/>
          <w:highlight w:val="yellow"/>
          <w:lang w:val="en-GB"/>
        </w:rPr>
        <w:t>sulfur</w:t>
      </w:r>
      <w:proofErr w:type="spellEnd"/>
      <w:r w:rsidR="005A47AD" w:rsidRPr="00261CB0">
        <w:rPr>
          <w:rFonts w:ascii="Times New Roman" w:hAnsi="Times New Roman"/>
          <w:sz w:val="24"/>
          <w:highlight w:val="yellow"/>
          <w:lang w:val="en-GB"/>
        </w:rPr>
        <w:t xml:space="preserve"> in the outermost surface of the magnetic nanoparticles. In contrast, S 2p XP spectra probe almost all of the </w:t>
      </w:r>
      <w:proofErr w:type="spellStart"/>
      <w:r w:rsidR="005A47AD" w:rsidRPr="00261CB0">
        <w:rPr>
          <w:rFonts w:ascii="Times New Roman" w:hAnsi="Times New Roman"/>
          <w:sz w:val="24"/>
          <w:highlight w:val="yellow"/>
          <w:lang w:val="en-GB"/>
        </w:rPr>
        <w:t>sulfur</w:t>
      </w:r>
      <w:proofErr w:type="spellEnd"/>
      <w:r w:rsidR="005A47AD" w:rsidRPr="00261CB0">
        <w:rPr>
          <w:rFonts w:ascii="Times New Roman" w:hAnsi="Times New Roman"/>
          <w:sz w:val="24"/>
          <w:highlight w:val="yellow"/>
          <w:lang w:val="en-GB"/>
        </w:rPr>
        <w:t xml:space="preserve"> present in the top </w:t>
      </w:r>
      <w:r w:rsidR="008176B5">
        <w:rPr>
          <w:rFonts w:ascii="Times New Roman" w:hAnsi="Times New Roman"/>
          <w:sz w:val="24"/>
          <w:highlight w:val="yellow"/>
          <w:lang w:val="en-GB"/>
        </w:rPr>
        <w:t>3</w:t>
      </w:r>
      <w:r w:rsidR="005A47AD" w:rsidRPr="00261CB0">
        <w:rPr>
          <w:rFonts w:ascii="Times New Roman" w:hAnsi="Times New Roman"/>
          <w:sz w:val="24"/>
          <w:highlight w:val="yellow"/>
          <w:lang w:val="en-GB"/>
        </w:rPr>
        <w:t xml:space="preserve"> nm of the </w:t>
      </w:r>
      <w:proofErr w:type="spellStart"/>
      <w:r w:rsidR="005A47AD" w:rsidRPr="00261CB0">
        <w:rPr>
          <w:rFonts w:ascii="Times New Roman" w:hAnsi="Times New Roman"/>
          <w:sz w:val="24"/>
          <w:highlight w:val="yellow"/>
          <w:lang w:val="en-GB"/>
        </w:rPr>
        <w:t>sulfated</w:t>
      </w:r>
      <w:proofErr w:type="spellEnd"/>
      <w:r w:rsidR="005A47AD" w:rsidRPr="00261CB0">
        <w:rPr>
          <w:rFonts w:ascii="Times New Roman" w:hAnsi="Times New Roman"/>
          <w:sz w:val="24"/>
          <w:highlight w:val="yellow"/>
          <w:lang w:val="en-GB"/>
        </w:rPr>
        <w:t xml:space="preserve"> zirconia shell, due to the long inelastic mean free path of ~1300 eV kinetic energy photoelectrons.</w:t>
      </w:r>
      <w:r w:rsidR="009012F3" w:rsidRPr="00261CB0">
        <w:rPr>
          <w:rFonts w:ascii="Times New Roman" w:hAnsi="Times New Roman"/>
          <w:sz w:val="24"/>
          <w:highlight w:val="yellow"/>
          <w:lang w:val="en-GB"/>
        </w:rPr>
        <w:fldChar w:fldCharType="begin"/>
      </w:r>
      <w:r w:rsidR="00C94801">
        <w:rPr>
          <w:rFonts w:ascii="Times New Roman" w:hAnsi="Times New Roman"/>
          <w:sz w:val="24"/>
          <w:highlight w:val="yellow"/>
          <w:lang w:val="en-GB"/>
        </w:rPr>
        <w:instrText xml:space="preserve"> ADDIN EN.CITE &lt;EndNote&gt;&lt;Cite&gt;&lt;Author&gt;Gries&lt;/Author&gt;&lt;Year&gt;1996&lt;/Year&gt;&lt;RecNum&gt;43&lt;/RecNum&gt;&lt;DisplayText&gt;[43]&lt;/DisplayText&gt;&lt;record&gt;&lt;rec-number&gt;43&lt;/rec-number&gt;&lt;foreign-keys&gt;&lt;key app="EN" db-id="xaxsfrvs1tvv9wepwtux05x6rpz9eez9zxf9" timestamp="1518567868"&gt;43&lt;/key&gt;&lt;/foreign-keys&gt;&lt;ref-type name="Journal Article"&gt;17&lt;/ref-type&gt;&lt;contributors&gt;&lt;authors&gt;&lt;author&gt;Gries, W. H.&lt;/author&gt;&lt;/authors&gt;&lt;/contributors&gt;&lt;titles&gt;&lt;title&gt;A Universal Predictive Equation for the Inelastic Mean Free Pathlengths of X-ray Photoelectrons and Auger Electrons&lt;/title&gt;&lt;secondary-title&gt;Surface and Interface Analysis&lt;/secondary-title&gt;&lt;/titles&gt;&lt;periodical&gt;&lt;full-title&gt;Surface and Interface Analysis&lt;/full-title&gt;&lt;/periodical&gt;&lt;pages&gt;38-50&lt;/pages&gt;&lt;volume&gt;24&lt;/volume&gt;&lt;number&gt;1&lt;/number&gt;&lt;dates&gt;&lt;year&gt;1996&lt;/year&gt;&lt;/dates&gt;&lt;publisher&gt;John Wiley &amp;amp; Sons, Ltd.&lt;/publisher&gt;&lt;isbn&gt;1096-9918&lt;/isbn&gt;&lt;urls&gt;&lt;related-urls&gt;&lt;url&gt;http://dx.doi.org/10.1002/(SICI)1096-9918(199601)24:1&amp;lt;38::AID-SIA84&amp;gt;3.0.CO;2-H&lt;/url&gt;&lt;/related-urls&gt;&lt;/urls&gt;&lt;electronic-resource-num&gt;10.1002/(SICI)1096-9918(199601)24:1&amp;lt;38::AID-SIA84&amp;gt;3.0.CO;2-H&lt;/electronic-resource-num&gt;&lt;/record&gt;&lt;/Cite&gt;&lt;/EndNote&gt;</w:instrText>
      </w:r>
      <w:r w:rsidR="009012F3" w:rsidRPr="00261CB0">
        <w:rPr>
          <w:rFonts w:ascii="Times New Roman" w:hAnsi="Times New Roman"/>
          <w:sz w:val="24"/>
          <w:highlight w:val="yellow"/>
          <w:lang w:val="en-GB"/>
        </w:rPr>
        <w:fldChar w:fldCharType="separate"/>
      </w:r>
      <w:r w:rsidR="00C94801">
        <w:rPr>
          <w:rFonts w:ascii="Times New Roman" w:hAnsi="Times New Roman"/>
          <w:noProof/>
          <w:sz w:val="24"/>
          <w:highlight w:val="yellow"/>
          <w:lang w:val="en-GB"/>
        </w:rPr>
        <w:t>[</w:t>
      </w:r>
      <w:hyperlink w:anchor="_ENREF_43" w:tooltip="Gries, 1996 #43" w:history="1">
        <w:r w:rsidR="00C94801">
          <w:rPr>
            <w:rFonts w:ascii="Times New Roman" w:hAnsi="Times New Roman"/>
            <w:noProof/>
            <w:sz w:val="24"/>
            <w:highlight w:val="yellow"/>
            <w:lang w:val="en-GB"/>
          </w:rPr>
          <w:t>43</w:t>
        </w:r>
      </w:hyperlink>
      <w:r w:rsidR="00C94801">
        <w:rPr>
          <w:rFonts w:ascii="Times New Roman" w:hAnsi="Times New Roman"/>
          <w:noProof/>
          <w:sz w:val="24"/>
          <w:highlight w:val="yellow"/>
          <w:lang w:val="en-GB"/>
        </w:rPr>
        <w:t>]</w:t>
      </w:r>
      <w:r w:rsidR="009012F3" w:rsidRPr="00261CB0">
        <w:rPr>
          <w:rFonts w:ascii="Times New Roman" w:hAnsi="Times New Roman"/>
          <w:sz w:val="24"/>
          <w:highlight w:val="yellow"/>
          <w:lang w:val="en-GB"/>
        </w:rPr>
        <w:fldChar w:fldCharType="end"/>
      </w:r>
      <w:r w:rsidR="00261CB0">
        <w:rPr>
          <w:rFonts w:ascii="Times New Roman" w:hAnsi="Times New Roman"/>
          <w:sz w:val="24"/>
          <w:highlight w:val="yellow"/>
          <w:lang w:val="en-GB"/>
        </w:rPr>
        <w:t xml:space="preserve"> </w:t>
      </w:r>
      <w:r w:rsidR="00261CB0" w:rsidRPr="00261CB0">
        <w:rPr>
          <w:rFonts w:ascii="Times New Roman" w:hAnsi="Times New Roman"/>
          <w:b/>
          <w:sz w:val="24"/>
          <w:highlight w:val="yellow"/>
          <w:lang w:val="en-GB"/>
        </w:rPr>
        <w:t>Table 1</w:t>
      </w:r>
      <w:r w:rsidR="00261CB0">
        <w:rPr>
          <w:rFonts w:ascii="Times New Roman" w:hAnsi="Times New Roman"/>
          <w:sz w:val="24"/>
          <w:highlight w:val="yellow"/>
          <w:lang w:val="en-GB"/>
        </w:rPr>
        <w:t xml:space="preserve"> shows that i</w:t>
      </w:r>
      <w:r w:rsidR="005A47AD" w:rsidRPr="00261CB0">
        <w:rPr>
          <w:rFonts w:ascii="Times New Roman" w:hAnsi="Times New Roman"/>
          <w:sz w:val="24"/>
          <w:highlight w:val="yellow"/>
          <w:lang w:val="en-GB"/>
        </w:rPr>
        <w:t xml:space="preserve">ncreasing the concentration of sulfuric acid used to impregnate the zirconia encapsulated </w:t>
      </w:r>
      <w:r w:rsidR="00261CB0">
        <w:rPr>
          <w:rFonts w:ascii="Times New Roman" w:hAnsi="Times New Roman"/>
          <w:sz w:val="24"/>
          <w:highlight w:val="yellow"/>
          <w:lang w:val="en-GB"/>
        </w:rPr>
        <w:t>magnetic nanoparticles resulted</w:t>
      </w:r>
      <w:r w:rsidR="005A47AD" w:rsidRPr="00261CB0">
        <w:rPr>
          <w:rFonts w:ascii="Times New Roman" w:hAnsi="Times New Roman"/>
          <w:sz w:val="24"/>
          <w:highlight w:val="yellow"/>
          <w:lang w:val="en-GB"/>
        </w:rPr>
        <w:t xml:space="preserve"> in greater penetration of </w:t>
      </w:r>
      <w:proofErr w:type="spellStart"/>
      <w:r w:rsidR="005A47AD" w:rsidRPr="00261CB0">
        <w:rPr>
          <w:rFonts w:ascii="Times New Roman" w:hAnsi="Times New Roman"/>
          <w:sz w:val="24"/>
          <w:highlight w:val="yellow"/>
          <w:lang w:val="en-GB"/>
        </w:rPr>
        <w:t>sulfate</w:t>
      </w:r>
      <w:proofErr w:type="spellEnd"/>
      <w:r w:rsidR="005A47AD" w:rsidRPr="00261CB0">
        <w:rPr>
          <w:rFonts w:ascii="Times New Roman" w:hAnsi="Times New Roman"/>
          <w:sz w:val="24"/>
          <w:highlight w:val="yellow"/>
          <w:lang w:val="en-GB"/>
        </w:rPr>
        <w:t xml:space="preserve"> ions throughout the zirconia matrix (</w:t>
      </w:r>
      <w:r w:rsidR="00261CB0">
        <w:rPr>
          <w:rFonts w:ascii="Times New Roman" w:hAnsi="Times New Roman"/>
          <w:sz w:val="24"/>
          <w:highlight w:val="yellow"/>
          <w:lang w:val="en-GB"/>
        </w:rPr>
        <w:t>detectable by</w:t>
      </w:r>
      <w:r w:rsidR="005A47AD" w:rsidRPr="00261CB0">
        <w:rPr>
          <w:rFonts w:ascii="Times New Roman" w:hAnsi="Times New Roman"/>
          <w:sz w:val="24"/>
          <w:highlight w:val="yellow"/>
          <w:lang w:val="en-GB"/>
        </w:rPr>
        <w:t xml:space="preserve"> XPS</w:t>
      </w:r>
      <w:r w:rsidR="00261CB0">
        <w:rPr>
          <w:rFonts w:ascii="Times New Roman" w:hAnsi="Times New Roman"/>
          <w:sz w:val="24"/>
          <w:highlight w:val="yellow"/>
          <w:lang w:val="en-GB"/>
        </w:rPr>
        <w:t>), but had</w:t>
      </w:r>
      <w:r w:rsidR="005A47AD" w:rsidRPr="00261CB0">
        <w:rPr>
          <w:rFonts w:ascii="Times New Roman" w:hAnsi="Times New Roman"/>
          <w:sz w:val="24"/>
          <w:highlight w:val="yellow"/>
          <w:lang w:val="en-GB"/>
        </w:rPr>
        <w:t xml:space="preserve"> little impact on the </w:t>
      </w:r>
      <w:proofErr w:type="spellStart"/>
      <w:r w:rsidR="005A47AD" w:rsidRPr="00261CB0">
        <w:rPr>
          <w:rFonts w:ascii="Times New Roman" w:hAnsi="Times New Roman"/>
          <w:sz w:val="24"/>
          <w:highlight w:val="yellow"/>
          <w:lang w:val="en-GB"/>
        </w:rPr>
        <w:t>sulfate</w:t>
      </w:r>
      <w:proofErr w:type="spellEnd"/>
      <w:r w:rsidR="005A47AD" w:rsidRPr="00261CB0">
        <w:rPr>
          <w:rFonts w:ascii="Times New Roman" w:hAnsi="Times New Roman"/>
          <w:sz w:val="24"/>
          <w:highlight w:val="yellow"/>
          <w:lang w:val="en-GB"/>
        </w:rPr>
        <w:t xml:space="preserve"> density in the terminating layer. Switching to an ammon</w:t>
      </w:r>
      <w:r w:rsidR="00261CB0">
        <w:rPr>
          <w:rFonts w:ascii="Times New Roman" w:hAnsi="Times New Roman"/>
          <w:sz w:val="24"/>
          <w:highlight w:val="yellow"/>
          <w:lang w:val="en-GB"/>
        </w:rPr>
        <w:t xml:space="preserve">ium </w:t>
      </w:r>
      <w:proofErr w:type="spellStart"/>
      <w:r w:rsidR="00261CB0">
        <w:rPr>
          <w:rFonts w:ascii="Times New Roman" w:hAnsi="Times New Roman"/>
          <w:sz w:val="24"/>
          <w:highlight w:val="yellow"/>
          <w:lang w:val="en-GB"/>
        </w:rPr>
        <w:t>sulfate</w:t>
      </w:r>
      <w:proofErr w:type="spellEnd"/>
      <w:r w:rsidR="00261CB0">
        <w:rPr>
          <w:rFonts w:ascii="Times New Roman" w:hAnsi="Times New Roman"/>
          <w:sz w:val="24"/>
          <w:highlight w:val="yellow"/>
          <w:lang w:val="en-GB"/>
        </w:rPr>
        <w:t xml:space="preserve"> precursor increased</w:t>
      </w:r>
      <w:r w:rsidR="005A47AD" w:rsidRPr="00261CB0">
        <w:rPr>
          <w:rFonts w:ascii="Times New Roman" w:hAnsi="Times New Roman"/>
          <w:sz w:val="24"/>
          <w:highlight w:val="yellow"/>
          <w:lang w:val="en-GB"/>
        </w:rPr>
        <w:t xml:space="preserve"> both the </w:t>
      </w:r>
      <w:proofErr w:type="spellStart"/>
      <w:r w:rsidR="005A47AD" w:rsidRPr="00261CB0">
        <w:rPr>
          <w:rFonts w:ascii="Times New Roman" w:hAnsi="Times New Roman"/>
          <w:sz w:val="24"/>
          <w:highlight w:val="yellow"/>
          <w:lang w:val="en-GB"/>
        </w:rPr>
        <w:t>sulfate</w:t>
      </w:r>
      <w:proofErr w:type="spellEnd"/>
      <w:r w:rsidR="005A47AD" w:rsidRPr="00261CB0">
        <w:rPr>
          <w:rFonts w:ascii="Times New Roman" w:hAnsi="Times New Roman"/>
          <w:sz w:val="24"/>
          <w:highlight w:val="yellow"/>
          <w:lang w:val="en-GB"/>
        </w:rPr>
        <w:t xml:space="preserve"> surface density (</w:t>
      </w:r>
      <w:r w:rsidR="00261CB0">
        <w:rPr>
          <w:rFonts w:ascii="Times New Roman" w:hAnsi="Times New Roman"/>
          <w:sz w:val="24"/>
          <w:highlight w:val="yellow"/>
          <w:lang w:val="en-GB"/>
        </w:rPr>
        <w:t xml:space="preserve">and hence </w:t>
      </w:r>
      <w:r w:rsidR="005A47AD" w:rsidRPr="00261CB0">
        <w:rPr>
          <w:rFonts w:ascii="Times New Roman" w:hAnsi="Times New Roman"/>
          <w:sz w:val="24"/>
          <w:highlight w:val="yellow"/>
          <w:lang w:val="en-GB"/>
        </w:rPr>
        <w:t xml:space="preserve">acid loading) and the overall degree of </w:t>
      </w:r>
      <w:proofErr w:type="spellStart"/>
      <w:r w:rsidR="005A47AD" w:rsidRPr="00261CB0">
        <w:rPr>
          <w:rFonts w:ascii="Times New Roman" w:hAnsi="Times New Roman"/>
          <w:sz w:val="24"/>
          <w:highlight w:val="yellow"/>
          <w:lang w:val="en-GB"/>
        </w:rPr>
        <w:t>sulfation</w:t>
      </w:r>
      <w:proofErr w:type="spellEnd"/>
      <w:r w:rsidR="005A47AD" w:rsidRPr="00261CB0">
        <w:rPr>
          <w:rFonts w:ascii="Times New Roman" w:hAnsi="Times New Roman"/>
          <w:sz w:val="24"/>
          <w:highlight w:val="yellow"/>
          <w:lang w:val="en-GB"/>
        </w:rPr>
        <w:t xml:space="preserve"> of the zirconia shell (and hence significantly enhanced S 2p XP signal and surface S content).</w:t>
      </w:r>
      <w:r w:rsidR="00261CB0">
        <w:rPr>
          <w:rFonts w:ascii="Times New Roman" w:hAnsi="Times New Roman"/>
          <w:sz w:val="24"/>
          <w:lang w:val="en-GB"/>
        </w:rPr>
        <w:t xml:space="preserve"> </w:t>
      </w:r>
      <w:r w:rsidR="00E37356" w:rsidRPr="003B080A">
        <w:rPr>
          <w:rFonts w:ascii="Times New Roman" w:hAnsi="Times New Roman"/>
          <w:sz w:val="24"/>
          <w:highlight w:val="yellow"/>
          <w:lang w:val="en-GB"/>
        </w:rPr>
        <w:t xml:space="preserve">DRIFT spectra of the pyridine titrated, </w:t>
      </w:r>
      <w:proofErr w:type="spellStart"/>
      <w:r w:rsidR="00E37356" w:rsidRPr="003B080A">
        <w:rPr>
          <w:rFonts w:ascii="Times New Roman" w:hAnsi="Times New Roman"/>
          <w:sz w:val="24"/>
          <w:highlight w:val="yellow"/>
          <w:lang w:val="en-GB"/>
        </w:rPr>
        <w:t>sulfated</w:t>
      </w:r>
      <w:proofErr w:type="spellEnd"/>
      <w:r w:rsidR="00E37356" w:rsidRPr="003B080A">
        <w:rPr>
          <w:rFonts w:ascii="Times New Roman" w:hAnsi="Times New Roman"/>
          <w:sz w:val="24"/>
          <w:highlight w:val="yellow"/>
          <w:lang w:val="en-GB"/>
        </w:rPr>
        <w:t xml:space="preserve"> magnetic nanoparticles shown </w:t>
      </w:r>
      <w:r w:rsidR="00E37356" w:rsidRPr="003B080A">
        <w:rPr>
          <w:rFonts w:ascii="Times New Roman" w:hAnsi="Times New Roman"/>
          <w:b/>
          <w:sz w:val="24"/>
          <w:highlight w:val="yellow"/>
          <w:lang w:val="en-GB"/>
        </w:rPr>
        <w:t xml:space="preserve">Figure 3 </w:t>
      </w:r>
      <w:r w:rsidR="00E37356" w:rsidRPr="003B080A">
        <w:rPr>
          <w:rFonts w:ascii="Times New Roman" w:hAnsi="Times New Roman"/>
          <w:sz w:val="24"/>
          <w:highlight w:val="yellow"/>
          <w:lang w:val="en-GB"/>
        </w:rPr>
        <w:t xml:space="preserve">all display similar strong (predominantly) </w:t>
      </w:r>
      <w:r w:rsidR="00E37356" w:rsidRPr="003B080A">
        <w:rPr>
          <w:rFonts w:ascii="Times New Roman" w:hAnsi="Times New Roman"/>
          <w:sz w:val="24"/>
          <w:highlight w:val="yellow"/>
          <w:lang w:val="de-DE"/>
        </w:rPr>
        <w:t>Brønsted acid features, with a characteristic pure Brønsted band at 1535 cm</w:t>
      </w:r>
      <w:r w:rsidR="00E37356" w:rsidRPr="003B080A">
        <w:rPr>
          <w:rFonts w:ascii="Times New Roman" w:hAnsi="Times New Roman"/>
          <w:sz w:val="24"/>
          <w:highlight w:val="yellow"/>
          <w:vertAlign w:val="superscript"/>
          <w:lang w:val="de-DE"/>
        </w:rPr>
        <w:t>-1</w:t>
      </w:r>
      <w:r w:rsidR="00E37356" w:rsidRPr="003B080A">
        <w:rPr>
          <w:rFonts w:ascii="Times New Roman" w:hAnsi="Times New Roman"/>
          <w:sz w:val="24"/>
          <w:highlight w:val="yellow"/>
          <w:lang w:val="de-DE"/>
        </w:rPr>
        <w:t>, and hence common acid character; any differences in their reactivity are therefore likely to reflect their differing acid loading (rather than Brønsted/Lewis acid character).</w:t>
      </w:r>
    </w:p>
    <w:p w:rsidR="00730B16" w:rsidRPr="00730B16" w:rsidRDefault="00730B16" w:rsidP="00894A4E">
      <w:pPr>
        <w:pStyle w:val="P1"/>
        <w:spacing w:line="480" w:lineRule="auto"/>
        <w:ind w:firstLine="425"/>
        <w:rPr>
          <w:rFonts w:ascii="Times New Roman" w:hAnsi="Times New Roman"/>
          <w:sz w:val="24"/>
          <w:highlight w:val="yellow"/>
          <w:lang w:val="en-GB"/>
        </w:rPr>
      </w:pPr>
      <w:r w:rsidRPr="00730B16">
        <w:rPr>
          <w:noProof/>
          <w:highlight w:val="yellow"/>
          <w:lang w:val="en-GB" w:eastAsia="en-GB"/>
        </w:rPr>
        <w:lastRenderedPageBreak/>
        <w:drawing>
          <wp:inline distT="0" distB="0" distL="0" distR="0">
            <wp:extent cx="2878455" cy="2878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8455" cy="2878455"/>
                    </a:xfrm>
                    <a:prstGeom prst="rect">
                      <a:avLst/>
                    </a:prstGeom>
                    <a:noFill/>
                    <a:ln>
                      <a:noFill/>
                    </a:ln>
                  </pic:spPr>
                </pic:pic>
              </a:graphicData>
            </a:graphic>
          </wp:inline>
        </w:drawing>
      </w:r>
    </w:p>
    <w:p w:rsidR="00730B16" w:rsidRDefault="00730B16" w:rsidP="00730B16">
      <w:pPr>
        <w:pStyle w:val="P1"/>
        <w:spacing w:line="480" w:lineRule="auto"/>
        <w:rPr>
          <w:rFonts w:ascii="Times New Roman" w:hAnsi="Times New Roman"/>
          <w:sz w:val="24"/>
        </w:rPr>
      </w:pPr>
      <w:r w:rsidRPr="00730B16">
        <w:rPr>
          <w:rFonts w:ascii="Times New Roman" w:hAnsi="Times New Roman"/>
          <w:b/>
          <w:sz w:val="24"/>
          <w:highlight w:val="yellow"/>
        </w:rPr>
        <w:t xml:space="preserve">Figure </w:t>
      </w:r>
      <w:r w:rsidR="00E70578">
        <w:rPr>
          <w:rFonts w:ascii="Times New Roman" w:hAnsi="Times New Roman"/>
          <w:b/>
          <w:sz w:val="24"/>
          <w:highlight w:val="yellow"/>
        </w:rPr>
        <w:t>3</w:t>
      </w:r>
      <w:r w:rsidRPr="00730B16">
        <w:rPr>
          <w:rFonts w:ascii="Times New Roman" w:hAnsi="Times New Roman"/>
          <w:sz w:val="24"/>
          <w:highlight w:val="yellow"/>
        </w:rPr>
        <w:t>. DRIFT spectra of pyridine titrated</w:t>
      </w:r>
      <w:r w:rsidR="00720109">
        <w:rPr>
          <w:rFonts w:ascii="Times New Roman" w:hAnsi="Times New Roman"/>
          <w:sz w:val="24"/>
          <w:highlight w:val="yellow"/>
        </w:rPr>
        <w:t>,</w:t>
      </w:r>
      <w:r w:rsidRPr="00730B16">
        <w:rPr>
          <w:rFonts w:ascii="Times New Roman" w:hAnsi="Times New Roman"/>
          <w:sz w:val="24"/>
          <w:highlight w:val="yellow"/>
        </w:rPr>
        <w:t xml:space="preserve"> magnetic sulfated Fe</w:t>
      </w:r>
      <w:r w:rsidRPr="00730B16">
        <w:rPr>
          <w:rFonts w:ascii="Times New Roman" w:hAnsi="Times New Roman"/>
          <w:sz w:val="24"/>
          <w:highlight w:val="yellow"/>
          <w:vertAlign w:val="subscript"/>
        </w:rPr>
        <w:t>3</w:t>
      </w:r>
      <w:r w:rsidRPr="00730B16">
        <w:rPr>
          <w:rFonts w:ascii="Times New Roman" w:hAnsi="Times New Roman"/>
          <w:sz w:val="24"/>
          <w:highlight w:val="yellow"/>
        </w:rPr>
        <w:t>O</w:t>
      </w:r>
      <w:r w:rsidRPr="00730B16">
        <w:rPr>
          <w:rFonts w:ascii="Times New Roman" w:hAnsi="Times New Roman"/>
          <w:sz w:val="24"/>
          <w:highlight w:val="yellow"/>
          <w:vertAlign w:val="subscript"/>
        </w:rPr>
        <w:t>4</w:t>
      </w:r>
      <w:r w:rsidRPr="00730B16">
        <w:rPr>
          <w:rFonts w:ascii="Times New Roman" w:hAnsi="Times New Roman"/>
          <w:sz w:val="24"/>
          <w:highlight w:val="yellow"/>
        </w:rPr>
        <w:t>@SiO</w:t>
      </w:r>
      <w:r w:rsidRPr="00730B16">
        <w:rPr>
          <w:rFonts w:ascii="Times New Roman" w:hAnsi="Times New Roman"/>
          <w:sz w:val="24"/>
          <w:highlight w:val="yellow"/>
          <w:vertAlign w:val="subscript"/>
        </w:rPr>
        <w:t>2</w:t>
      </w:r>
      <w:r w:rsidRPr="00730B16">
        <w:rPr>
          <w:rFonts w:ascii="Times New Roman" w:hAnsi="Times New Roman"/>
          <w:sz w:val="24"/>
          <w:highlight w:val="yellow"/>
        </w:rPr>
        <w:t>@ZrO</w:t>
      </w:r>
      <w:r w:rsidRPr="00730B16">
        <w:rPr>
          <w:rFonts w:ascii="Times New Roman" w:hAnsi="Times New Roman"/>
          <w:sz w:val="24"/>
          <w:highlight w:val="yellow"/>
          <w:vertAlign w:val="subscript"/>
        </w:rPr>
        <w:t>2</w:t>
      </w:r>
      <w:r w:rsidRPr="00730B16">
        <w:rPr>
          <w:rFonts w:ascii="Times New Roman" w:hAnsi="Times New Roman"/>
          <w:sz w:val="24"/>
          <w:highlight w:val="yellow"/>
        </w:rPr>
        <w:t xml:space="preserve"> nanoparticles</w:t>
      </w:r>
      <w:r>
        <w:rPr>
          <w:rFonts w:ascii="Times New Roman" w:hAnsi="Times New Roman"/>
          <w:sz w:val="24"/>
          <w:highlight w:val="yellow"/>
        </w:rPr>
        <w:t xml:space="preserve"> with </w:t>
      </w:r>
      <w:r w:rsidRPr="003B080A">
        <w:rPr>
          <w:rFonts w:ascii="Times New Roman" w:hAnsi="Times New Roman"/>
          <w:sz w:val="24"/>
          <w:highlight w:val="yellow"/>
          <w:lang w:val="de-DE"/>
        </w:rPr>
        <w:t>Brønsted</w:t>
      </w:r>
      <w:r>
        <w:rPr>
          <w:rFonts w:ascii="Times New Roman" w:hAnsi="Times New Roman"/>
          <w:sz w:val="24"/>
          <w:highlight w:val="yellow"/>
          <w:lang w:val="de-DE"/>
        </w:rPr>
        <w:t xml:space="preserve"> and Lewis acid bands indicated</w:t>
      </w:r>
      <w:r w:rsidRPr="00730B16">
        <w:rPr>
          <w:rFonts w:ascii="Times New Roman" w:hAnsi="Times New Roman"/>
          <w:sz w:val="24"/>
          <w:highlight w:val="yellow"/>
        </w:rPr>
        <w:t>.</w:t>
      </w:r>
    </w:p>
    <w:p w:rsidR="00730B16" w:rsidRDefault="00730B16" w:rsidP="00894A4E">
      <w:pPr>
        <w:pStyle w:val="P1"/>
        <w:spacing w:line="480" w:lineRule="auto"/>
        <w:ind w:firstLine="425"/>
        <w:rPr>
          <w:rFonts w:ascii="Times New Roman" w:hAnsi="Times New Roman"/>
          <w:sz w:val="24"/>
          <w:lang w:val="en-GB"/>
        </w:rPr>
      </w:pPr>
    </w:p>
    <w:p w:rsidR="00DD7AC3" w:rsidRDefault="00522EBE" w:rsidP="00506B1F">
      <w:pPr>
        <w:pStyle w:val="P1"/>
        <w:spacing w:line="480" w:lineRule="auto"/>
        <w:ind w:firstLine="425"/>
        <w:rPr>
          <w:rFonts w:ascii="Times New Roman" w:hAnsi="Times New Roman"/>
          <w:sz w:val="24"/>
          <w:lang w:val="en-GB"/>
        </w:rPr>
      </w:pPr>
      <w:r w:rsidRPr="00C65EBE">
        <w:rPr>
          <w:rFonts w:ascii="Times New Roman" w:hAnsi="Times New Roman"/>
          <w:sz w:val="24"/>
          <w:lang w:val="en-GB"/>
        </w:rPr>
        <w:t xml:space="preserve">The performance of MSZ nanoparticles was subsequently evaluated for </w:t>
      </w:r>
      <w:proofErr w:type="spellStart"/>
      <w:r w:rsidRPr="00C65EBE">
        <w:rPr>
          <w:rFonts w:ascii="Times New Roman" w:hAnsi="Times New Roman"/>
          <w:sz w:val="24"/>
          <w:lang w:val="en-GB"/>
        </w:rPr>
        <w:t>propanoic</w:t>
      </w:r>
      <w:proofErr w:type="spellEnd"/>
      <w:r w:rsidRPr="00C65EBE">
        <w:rPr>
          <w:rFonts w:ascii="Times New Roman" w:hAnsi="Times New Roman"/>
          <w:sz w:val="24"/>
          <w:lang w:val="en-GB"/>
        </w:rPr>
        <w:t xml:space="preserve"> acid esterification with methanol under mild conditions. </w:t>
      </w:r>
      <w:r w:rsidRPr="00C65EBE">
        <w:rPr>
          <w:rFonts w:ascii="Times New Roman" w:hAnsi="Times New Roman"/>
          <w:b/>
          <w:sz w:val="24"/>
          <w:lang w:val="en-GB"/>
        </w:rPr>
        <w:t xml:space="preserve">Figure </w:t>
      </w:r>
      <w:r w:rsidR="003B080A" w:rsidRPr="003B080A">
        <w:rPr>
          <w:rFonts w:ascii="Times New Roman" w:hAnsi="Times New Roman"/>
          <w:b/>
          <w:sz w:val="24"/>
          <w:highlight w:val="yellow"/>
          <w:lang w:val="en-GB"/>
        </w:rPr>
        <w:t>4</w:t>
      </w:r>
      <w:r w:rsidRPr="00C65EBE">
        <w:rPr>
          <w:rFonts w:ascii="Times New Roman" w:hAnsi="Times New Roman"/>
          <w:sz w:val="24"/>
          <w:lang w:val="en-GB"/>
        </w:rPr>
        <w:t xml:space="preserve"> shows the rate of esterification was directly proportional to acid site loading, with the H</w:t>
      </w:r>
      <w:r w:rsidRPr="00C65EBE">
        <w:rPr>
          <w:rFonts w:ascii="Times New Roman" w:hAnsi="Times New Roman"/>
          <w:sz w:val="24"/>
          <w:vertAlign w:val="subscript"/>
          <w:lang w:val="en-GB"/>
        </w:rPr>
        <w:t>2</w:t>
      </w:r>
      <w:r w:rsidRPr="00C65EBE">
        <w:rPr>
          <w:rFonts w:ascii="Times New Roman" w:hAnsi="Times New Roman"/>
          <w:sz w:val="24"/>
          <w:lang w:val="en-GB"/>
        </w:rPr>
        <w:t>SO</w:t>
      </w:r>
      <w:r w:rsidRPr="00C65EBE">
        <w:rPr>
          <w:rFonts w:ascii="Times New Roman" w:hAnsi="Times New Roman"/>
          <w:sz w:val="24"/>
          <w:vertAlign w:val="subscript"/>
          <w:lang w:val="en-GB"/>
        </w:rPr>
        <w:t>4</w:t>
      </w:r>
      <w:r w:rsidRPr="00C65EBE">
        <w:rPr>
          <w:rFonts w:ascii="Times New Roman" w:hAnsi="Times New Roman"/>
          <w:sz w:val="24"/>
          <w:lang w:val="en-GB"/>
        </w:rPr>
        <w:t xml:space="preserve"> impregnated MSZ nanoparticles exhibiting poor activity</w:t>
      </w:r>
      <w:r w:rsidR="00894A4E" w:rsidRPr="00894A4E">
        <w:rPr>
          <w:rFonts w:ascii="Times New Roman" w:hAnsi="Times New Roman"/>
          <w:sz w:val="24"/>
          <w:lang w:val="de-DE"/>
        </w:rPr>
        <w:t xml:space="preserve"> </w:t>
      </w:r>
      <w:r w:rsidR="00894A4E" w:rsidRPr="00C65EBE">
        <w:rPr>
          <w:rFonts w:ascii="Times New Roman" w:hAnsi="Times New Roman"/>
          <w:sz w:val="24"/>
          <w:lang w:val="en-GB"/>
        </w:rPr>
        <w:t>compared to a pure SZ reference, whereas the NH</w:t>
      </w:r>
      <w:r w:rsidR="00894A4E" w:rsidRPr="00C65EBE">
        <w:rPr>
          <w:rFonts w:ascii="Times New Roman" w:hAnsi="Times New Roman"/>
          <w:sz w:val="24"/>
          <w:vertAlign w:val="subscript"/>
          <w:lang w:val="en-GB"/>
        </w:rPr>
        <w:t>4</w:t>
      </w:r>
      <w:r w:rsidR="00894A4E" w:rsidRPr="00C65EBE">
        <w:rPr>
          <w:rFonts w:ascii="Times New Roman" w:hAnsi="Times New Roman"/>
          <w:sz w:val="24"/>
          <w:lang w:val="en-GB"/>
        </w:rPr>
        <w:t>MSZ nanoparticles were approximately four times more active that SZ (165 versus 44 mmol.h</w:t>
      </w:r>
      <w:r w:rsidR="00894A4E" w:rsidRPr="00C65EBE">
        <w:rPr>
          <w:rFonts w:ascii="Times New Roman" w:hAnsi="Times New Roman"/>
          <w:sz w:val="24"/>
          <w:vertAlign w:val="superscript"/>
          <w:lang w:val="en-GB"/>
        </w:rPr>
        <w:t>-1</w:t>
      </w:r>
      <w:r w:rsidR="00894A4E" w:rsidRPr="00C65EBE">
        <w:rPr>
          <w:rFonts w:ascii="Times New Roman" w:hAnsi="Times New Roman"/>
          <w:sz w:val="24"/>
          <w:lang w:val="en-GB"/>
        </w:rPr>
        <w:t>.g-1) and achieved 93 % conversion in only 1 h.</w:t>
      </w:r>
      <w:r w:rsidR="00506B1F">
        <w:rPr>
          <w:rFonts w:ascii="Times New Roman" w:hAnsi="Times New Roman"/>
          <w:sz w:val="24"/>
          <w:lang w:val="en-GB"/>
        </w:rPr>
        <w:t xml:space="preserve"> </w:t>
      </w:r>
      <w:r w:rsidR="00506B1F" w:rsidRPr="00506B1F">
        <w:rPr>
          <w:rFonts w:ascii="Times New Roman" w:hAnsi="Times New Roman"/>
          <w:sz w:val="24"/>
          <w:highlight w:val="yellow"/>
          <w:lang w:val="en-GB"/>
        </w:rPr>
        <w:t>Recycle data on the most active NH</w:t>
      </w:r>
      <w:r w:rsidR="00506B1F" w:rsidRPr="00506B1F">
        <w:rPr>
          <w:rFonts w:ascii="Times New Roman" w:hAnsi="Times New Roman"/>
          <w:sz w:val="24"/>
          <w:highlight w:val="yellow"/>
          <w:vertAlign w:val="subscript"/>
          <w:lang w:val="en-GB"/>
        </w:rPr>
        <w:t>4</w:t>
      </w:r>
      <w:r w:rsidR="00506B1F" w:rsidRPr="00506B1F">
        <w:rPr>
          <w:rFonts w:ascii="Times New Roman" w:hAnsi="Times New Roman"/>
          <w:sz w:val="24"/>
          <w:highlight w:val="yellow"/>
          <w:lang w:val="en-GB"/>
        </w:rPr>
        <w:t>MSZ catalyst reveal</w:t>
      </w:r>
      <w:r w:rsidR="00506B1F">
        <w:rPr>
          <w:rFonts w:ascii="Times New Roman" w:hAnsi="Times New Roman"/>
          <w:sz w:val="24"/>
          <w:highlight w:val="yellow"/>
          <w:lang w:val="en-GB"/>
        </w:rPr>
        <w:t>ed</w:t>
      </w:r>
      <w:r w:rsidR="00506B1F" w:rsidRPr="00506B1F">
        <w:rPr>
          <w:rFonts w:ascii="Times New Roman" w:hAnsi="Times New Roman"/>
          <w:sz w:val="24"/>
          <w:highlight w:val="yellow"/>
          <w:lang w:val="en-GB"/>
        </w:rPr>
        <w:t xml:space="preserve"> a modest loss of activity loss between a first and second reaction (</w:t>
      </w:r>
      <w:proofErr w:type="spellStart"/>
      <w:r w:rsidR="00506B1F" w:rsidRPr="00506B1F">
        <w:rPr>
          <w:rFonts w:ascii="Times New Roman" w:hAnsi="Times New Roman"/>
          <w:sz w:val="24"/>
          <w:highlight w:val="yellow"/>
          <w:lang w:val="en-GB"/>
        </w:rPr>
        <w:t>propanoic</w:t>
      </w:r>
      <w:proofErr w:type="spellEnd"/>
      <w:r w:rsidR="00506B1F" w:rsidRPr="00506B1F">
        <w:rPr>
          <w:rFonts w:ascii="Times New Roman" w:hAnsi="Times New Roman"/>
          <w:sz w:val="24"/>
          <w:highlight w:val="yellow"/>
          <w:lang w:val="en-GB"/>
        </w:rPr>
        <w:t xml:space="preserve"> acid conversion</w:t>
      </w:r>
      <w:r w:rsidR="00F00653">
        <w:rPr>
          <w:rFonts w:ascii="Times New Roman" w:hAnsi="Times New Roman"/>
          <w:sz w:val="24"/>
          <w:highlight w:val="yellow"/>
          <w:lang w:val="en-GB"/>
        </w:rPr>
        <w:t xml:space="preserve"> after 6 h</w:t>
      </w:r>
      <w:r w:rsidR="00506B1F" w:rsidRPr="00506B1F">
        <w:rPr>
          <w:rFonts w:ascii="Times New Roman" w:hAnsi="Times New Roman"/>
          <w:sz w:val="24"/>
          <w:highlight w:val="yellow"/>
          <w:lang w:val="en-GB"/>
        </w:rPr>
        <w:t xml:space="preserve"> falling from 100</w:t>
      </w:r>
      <w:r w:rsidR="00506B1F" w:rsidRPr="00506B1F">
        <w:rPr>
          <w:rFonts w:ascii="Times New Roman" w:hAnsi="Times New Roman"/>
          <w:sz w:val="24"/>
          <w:highlight w:val="yellow"/>
          <w:lang w:val="en-GB"/>
        </w:rPr>
        <w:sym w:font="Symbol" w:char="F020"/>
      </w:r>
      <w:r w:rsidR="00506B1F" w:rsidRPr="00506B1F">
        <w:rPr>
          <w:rFonts w:ascii="Times New Roman" w:hAnsi="Times New Roman"/>
          <w:sz w:val="24"/>
          <w:highlight w:val="yellow"/>
          <w:lang w:val="en-GB"/>
        </w:rPr>
        <w:sym w:font="Symbol" w:char="F0AE"/>
      </w:r>
      <w:r w:rsidR="00506B1F" w:rsidRPr="00506B1F">
        <w:rPr>
          <w:rFonts w:ascii="Times New Roman" w:hAnsi="Times New Roman"/>
          <w:sz w:val="24"/>
          <w:highlight w:val="yellow"/>
          <w:lang w:val="en-GB"/>
        </w:rPr>
        <w:t xml:space="preserve">71 %) </w:t>
      </w:r>
      <w:r w:rsidR="00506B1F">
        <w:rPr>
          <w:rFonts w:ascii="Times New Roman" w:hAnsi="Times New Roman"/>
          <w:sz w:val="24"/>
          <w:highlight w:val="yellow"/>
          <w:lang w:val="en-GB"/>
        </w:rPr>
        <w:t xml:space="preserve">possibly </w:t>
      </w:r>
      <w:r w:rsidR="00506B1F" w:rsidRPr="00506B1F">
        <w:rPr>
          <w:rFonts w:ascii="Times New Roman" w:hAnsi="Times New Roman"/>
          <w:sz w:val="24"/>
          <w:highlight w:val="yellow"/>
          <w:lang w:val="en-GB"/>
        </w:rPr>
        <w:t xml:space="preserve">due to </w:t>
      </w:r>
      <w:r w:rsidR="00506B1F">
        <w:rPr>
          <w:rFonts w:ascii="Times New Roman" w:hAnsi="Times New Roman"/>
          <w:sz w:val="24"/>
          <w:highlight w:val="yellow"/>
          <w:lang w:val="en-GB"/>
        </w:rPr>
        <w:t xml:space="preserve">leaching </w:t>
      </w:r>
      <w:r w:rsidR="00506B1F" w:rsidRPr="00506B1F">
        <w:rPr>
          <w:rFonts w:ascii="Times New Roman" w:hAnsi="Times New Roman"/>
          <w:sz w:val="24"/>
          <w:highlight w:val="yellow"/>
          <w:lang w:val="en-GB"/>
        </w:rPr>
        <w:t xml:space="preserve">of </w:t>
      </w:r>
      <w:r w:rsidR="006A56EF">
        <w:rPr>
          <w:rFonts w:ascii="Times New Roman" w:hAnsi="Times New Roman"/>
          <w:sz w:val="24"/>
          <w:highlight w:val="yellow"/>
          <w:lang w:val="en-GB"/>
        </w:rPr>
        <w:t xml:space="preserve">weakly bound </w:t>
      </w:r>
      <w:proofErr w:type="spellStart"/>
      <w:r w:rsidR="006A56EF">
        <w:rPr>
          <w:rFonts w:ascii="Times New Roman" w:hAnsi="Times New Roman"/>
          <w:sz w:val="24"/>
          <w:highlight w:val="yellow"/>
          <w:lang w:val="en-GB"/>
        </w:rPr>
        <w:t>sulfate</w:t>
      </w:r>
      <w:proofErr w:type="spellEnd"/>
      <w:r w:rsidR="006A56EF">
        <w:rPr>
          <w:rFonts w:ascii="Times New Roman" w:hAnsi="Times New Roman"/>
          <w:sz w:val="24"/>
          <w:highlight w:val="yellow"/>
          <w:lang w:val="en-GB"/>
        </w:rPr>
        <w:t xml:space="preserve"> species or poisoning of strong acid sites by organic residues</w:t>
      </w:r>
      <w:r w:rsidR="00506B1F">
        <w:rPr>
          <w:rFonts w:ascii="Times New Roman" w:hAnsi="Times New Roman"/>
          <w:sz w:val="24"/>
          <w:highlight w:val="yellow"/>
          <w:lang w:val="en-GB"/>
        </w:rPr>
        <w:t>.</w:t>
      </w:r>
    </w:p>
    <w:p w:rsidR="002C092E" w:rsidRDefault="00506B1F" w:rsidP="00506B1F">
      <w:pPr>
        <w:pStyle w:val="P1"/>
        <w:spacing w:line="480" w:lineRule="auto"/>
        <w:ind w:firstLine="425"/>
        <w:rPr>
          <w:rFonts w:ascii="Times New Roman" w:hAnsi="Times New Roman"/>
          <w:b/>
          <w:sz w:val="24"/>
        </w:rPr>
      </w:pPr>
      <w:r w:rsidRPr="00C65EBE">
        <w:rPr>
          <w:rFonts w:ascii="Times New Roman" w:hAnsi="Times New Roman"/>
          <w:noProof/>
          <w:sz w:val="24"/>
          <w:lang w:eastAsia="en-GB"/>
        </w:rPr>
        <w:lastRenderedPageBreak/>
        <w:t xml:space="preserve"> </w:t>
      </w:r>
      <w:r w:rsidR="00C8300E" w:rsidRPr="00C65EBE">
        <w:rPr>
          <w:rFonts w:ascii="Times New Roman" w:hAnsi="Times New Roman"/>
          <w:noProof/>
          <w:sz w:val="24"/>
          <w:lang w:val="en-GB" w:eastAsia="en-GB"/>
        </w:rPr>
        <w:drawing>
          <wp:inline distT="0" distB="0" distL="0" distR="0" wp14:anchorId="26EAD77C" wp14:editId="1A596AB8">
            <wp:extent cx="2962275" cy="2914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2275" cy="2914650"/>
                    </a:xfrm>
                    <a:prstGeom prst="rect">
                      <a:avLst/>
                    </a:prstGeom>
                    <a:noFill/>
                    <a:ln>
                      <a:noFill/>
                    </a:ln>
                  </pic:spPr>
                </pic:pic>
              </a:graphicData>
            </a:graphic>
          </wp:inline>
        </w:drawing>
      </w:r>
    </w:p>
    <w:p w:rsidR="00C8300E" w:rsidRPr="00C65EBE" w:rsidRDefault="00C8300E" w:rsidP="002C092E">
      <w:pPr>
        <w:pStyle w:val="FigureCaption"/>
        <w:spacing w:line="276" w:lineRule="auto"/>
        <w:rPr>
          <w:rFonts w:ascii="Times New Roman" w:hAnsi="Times New Roman"/>
          <w:sz w:val="24"/>
          <w:szCs w:val="24"/>
        </w:rPr>
      </w:pPr>
      <w:r w:rsidRPr="00C65EBE">
        <w:rPr>
          <w:rFonts w:ascii="Times New Roman" w:hAnsi="Times New Roman"/>
          <w:b/>
          <w:sz w:val="24"/>
          <w:szCs w:val="24"/>
        </w:rPr>
        <w:t xml:space="preserve">Figure </w:t>
      </w:r>
      <w:r w:rsidR="003940B1" w:rsidRPr="003940B1">
        <w:rPr>
          <w:rFonts w:ascii="Times New Roman" w:hAnsi="Times New Roman"/>
          <w:b/>
          <w:sz w:val="24"/>
          <w:szCs w:val="24"/>
          <w:highlight w:val="yellow"/>
        </w:rPr>
        <w:t>4</w:t>
      </w:r>
      <w:r w:rsidRPr="00C65EBE">
        <w:rPr>
          <w:rFonts w:ascii="Times New Roman" w:hAnsi="Times New Roman"/>
          <w:b/>
          <w:sz w:val="24"/>
          <w:szCs w:val="24"/>
        </w:rPr>
        <w:t>.</w:t>
      </w:r>
      <w:r w:rsidRPr="00C65EBE">
        <w:rPr>
          <w:rFonts w:ascii="Times New Roman" w:hAnsi="Times New Roman"/>
          <w:sz w:val="24"/>
          <w:szCs w:val="24"/>
        </w:rPr>
        <w:t xml:space="preserve"> Activity of conventional SZ and magnetic </w:t>
      </w:r>
      <w:proofErr w:type="spellStart"/>
      <w:r w:rsidRPr="00C65EBE">
        <w:rPr>
          <w:rFonts w:ascii="Times New Roman" w:hAnsi="Times New Roman"/>
          <w:sz w:val="24"/>
          <w:szCs w:val="24"/>
        </w:rPr>
        <w:t>sulfated</w:t>
      </w:r>
      <w:proofErr w:type="spellEnd"/>
      <w:r w:rsidRPr="00C65EBE">
        <w:rPr>
          <w:rFonts w:ascii="Times New Roman" w:hAnsi="Times New Roman"/>
          <w:sz w:val="24"/>
          <w:szCs w:val="24"/>
        </w:rPr>
        <w:t xml:space="preserve"> Fe</w:t>
      </w:r>
      <w:r w:rsidRPr="00C65EBE">
        <w:rPr>
          <w:rFonts w:ascii="Times New Roman" w:hAnsi="Times New Roman"/>
          <w:sz w:val="24"/>
          <w:szCs w:val="24"/>
          <w:vertAlign w:val="subscript"/>
        </w:rPr>
        <w:t>3</w:t>
      </w:r>
      <w:r w:rsidRPr="00C65EBE">
        <w:rPr>
          <w:rFonts w:ascii="Times New Roman" w:hAnsi="Times New Roman"/>
          <w:sz w:val="24"/>
          <w:szCs w:val="24"/>
        </w:rPr>
        <w:t>O</w:t>
      </w:r>
      <w:r w:rsidRPr="00C65EBE">
        <w:rPr>
          <w:rFonts w:ascii="Times New Roman" w:hAnsi="Times New Roman"/>
          <w:sz w:val="24"/>
          <w:szCs w:val="24"/>
          <w:vertAlign w:val="subscript"/>
        </w:rPr>
        <w:t>4</w:t>
      </w:r>
      <w:r w:rsidRPr="00C65EBE">
        <w:rPr>
          <w:rFonts w:ascii="Times New Roman" w:hAnsi="Times New Roman"/>
          <w:sz w:val="24"/>
          <w:szCs w:val="24"/>
        </w:rPr>
        <w:t>@SiO</w:t>
      </w:r>
      <w:r w:rsidRPr="00C65EBE">
        <w:rPr>
          <w:rFonts w:ascii="Times New Roman" w:hAnsi="Times New Roman"/>
          <w:sz w:val="24"/>
          <w:szCs w:val="24"/>
          <w:vertAlign w:val="subscript"/>
        </w:rPr>
        <w:t>2</w:t>
      </w:r>
      <w:r w:rsidRPr="00C65EBE">
        <w:rPr>
          <w:rFonts w:ascii="Times New Roman" w:hAnsi="Times New Roman"/>
          <w:sz w:val="24"/>
          <w:szCs w:val="24"/>
        </w:rPr>
        <w:t>@ZrO</w:t>
      </w:r>
      <w:r w:rsidRPr="00C65EBE">
        <w:rPr>
          <w:rFonts w:ascii="Times New Roman" w:hAnsi="Times New Roman"/>
          <w:sz w:val="24"/>
          <w:szCs w:val="24"/>
          <w:vertAlign w:val="subscript"/>
        </w:rPr>
        <w:t>2</w:t>
      </w:r>
      <w:r w:rsidRPr="00C65EBE">
        <w:rPr>
          <w:rFonts w:ascii="Times New Roman" w:hAnsi="Times New Roman"/>
          <w:sz w:val="24"/>
          <w:szCs w:val="24"/>
        </w:rPr>
        <w:t xml:space="preserve"> nanoparticles for </w:t>
      </w:r>
      <w:proofErr w:type="spellStart"/>
      <w:r w:rsidRPr="00C65EBE">
        <w:rPr>
          <w:rFonts w:ascii="Times New Roman" w:hAnsi="Times New Roman"/>
          <w:sz w:val="24"/>
          <w:szCs w:val="24"/>
        </w:rPr>
        <w:t>propanoic</w:t>
      </w:r>
      <w:proofErr w:type="spellEnd"/>
      <w:r w:rsidRPr="00C65EBE">
        <w:rPr>
          <w:rFonts w:ascii="Times New Roman" w:hAnsi="Times New Roman"/>
          <w:sz w:val="24"/>
          <w:szCs w:val="24"/>
        </w:rPr>
        <w:t xml:space="preserve"> acid esterification with methanol. Reaction conditions: 60 °C, 12.5 mL </w:t>
      </w:r>
      <w:proofErr w:type="spellStart"/>
      <w:r w:rsidRPr="00C65EBE">
        <w:rPr>
          <w:rFonts w:ascii="Times New Roman" w:hAnsi="Times New Roman"/>
          <w:sz w:val="24"/>
          <w:szCs w:val="24"/>
        </w:rPr>
        <w:t>MeOH</w:t>
      </w:r>
      <w:proofErr w:type="spellEnd"/>
      <w:r w:rsidRPr="00C65EBE">
        <w:rPr>
          <w:rFonts w:ascii="Times New Roman" w:hAnsi="Times New Roman"/>
          <w:sz w:val="24"/>
          <w:szCs w:val="24"/>
        </w:rPr>
        <w:t xml:space="preserve">, 50 mg catalyst, molar </w:t>
      </w:r>
      <w:proofErr w:type="spellStart"/>
      <w:r w:rsidRPr="00C65EBE">
        <w:rPr>
          <w:rFonts w:ascii="Times New Roman" w:hAnsi="Times New Roman"/>
          <w:sz w:val="24"/>
          <w:szCs w:val="24"/>
        </w:rPr>
        <w:t>MeOH</w:t>
      </w:r>
      <w:proofErr w:type="gramStart"/>
      <w:r w:rsidRPr="00C65EBE">
        <w:rPr>
          <w:rFonts w:ascii="Times New Roman" w:hAnsi="Times New Roman"/>
          <w:sz w:val="24"/>
          <w:szCs w:val="24"/>
        </w:rPr>
        <w:t>:propanoic</w:t>
      </w:r>
      <w:proofErr w:type="spellEnd"/>
      <w:proofErr w:type="gramEnd"/>
      <w:r w:rsidRPr="00C65EBE">
        <w:rPr>
          <w:rFonts w:ascii="Times New Roman" w:hAnsi="Times New Roman"/>
          <w:sz w:val="24"/>
          <w:szCs w:val="24"/>
        </w:rPr>
        <w:t xml:space="preserve"> acid (30:1).</w:t>
      </w:r>
    </w:p>
    <w:p w:rsidR="008176B5" w:rsidRPr="008176B5" w:rsidRDefault="00147767" w:rsidP="008176B5">
      <w:pPr>
        <w:pStyle w:val="P1"/>
        <w:spacing w:line="480" w:lineRule="auto"/>
        <w:rPr>
          <w:lang w:val="en-GB"/>
        </w:rPr>
      </w:pPr>
      <w:r w:rsidRPr="00C65EBE">
        <w:rPr>
          <w:rFonts w:ascii="Times New Roman" w:hAnsi="Times New Roman"/>
          <w:sz w:val="24"/>
          <w:lang w:val="en-GB"/>
        </w:rPr>
        <w:t xml:space="preserve">Corresponding </w:t>
      </w:r>
      <w:r w:rsidR="00CA3B24" w:rsidRPr="00C65EBE">
        <w:rPr>
          <w:rFonts w:ascii="Times New Roman" w:hAnsi="Times New Roman"/>
          <w:sz w:val="24"/>
          <w:lang w:val="en-GB"/>
        </w:rPr>
        <w:t xml:space="preserve">Turnover Frequencies </w:t>
      </w:r>
      <w:r w:rsidRPr="00C65EBE">
        <w:rPr>
          <w:rFonts w:ascii="Times New Roman" w:hAnsi="Times New Roman"/>
          <w:sz w:val="24"/>
          <w:lang w:val="en-GB"/>
        </w:rPr>
        <w:t xml:space="preserve">(TOFs) </w:t>
      </w:r>
      <w:r w:rsidR="00CA3B24" w:rsidRPr="00C65EBE">
        <w:rPr>
          <w:rFonts w:ascii="Times New Roman" w:hAnsi="Times New Roman"/>
          <w:sz w:val="24"/>
          <w:lang w:val="en-GB"/>
        </w:rPr>
        <w:t xml:space="preserve">normalised per acid site reveal </w:t>
      </w:r>
      <w:r w:rsidRPr="00C65EBE">
        <w:rPr>
          <w:rFonts w:ascii="Times New Roman" w:hAnsi="Times New Roman"/>
          <w:sz w:val="24"/>
          <w:lang w:val="en-GB"/>
        </w:rPr>
        <w:t xml:space="preserve">a monotonic increase </w:t>
      </w:r>
      <w:r w:rsidR="00534F19" w:rsidRPr="00C65EBE">
        <w:rPr>
          <w:rFonts w:ascii="Times New Roman" w:hAnsi="Times New Roman"/>
          <w:sz w:val="24"/>
          <w:lang w:val="en-GB"/>
        </w:rPr>
        <w:t xml:space="preserve">from </w:t>
      </w:r>
      <w:r w:rsidR="00283DE8" w:rsidRPr="00C65EBE">
        <w:rPr>
          <w:rFonts w:ascii="Times New Roman" w:hAnsi="Times New Roman"/>
          <w:sz w:val="24"/>
          <w:lang w:val="en-GB"/>
        </w:rPr>
        <w:t>5</w:t>
      </w:r>
      <w:r w:rsidR="00534F19" w:rsidRPr="00C65EBE">
        <w:rPr>
          <w:rFonts w:ascii="Times New Roman" w:hAnsi="Times New Roman"/>
          <w:sz w:val="24"/>
          <w:lang w:val="en-GB"/>
        </w:rPr>
        <w:sym w:font="Symbol" w:char="F0AE"/>
      </w:r>
      <w:r w:rsidR="00283DE8" w:rsidRPr="00C65EBE">
        <w:rPr>
          <w:rFonts w:ascii="Times New Roman" w:hAnsi="Times New Roman"/>
          <w:sz w:val="24"/>
          <w:lang w:val="en-GB"/>
        </w:rPr>
        <w:t>52</w:t>
      </w:r>
      <w:r w:rsidR="00534F19" w:rsidRPr="00C65EBE">
        <w:rPr>
          <w:rFonts w:ascii="Times New Roman" w:hAnsi="Times New Roman"/>
          <w:sz w:val="24"/>
          <w:lang w:val="en-GB"/>
        </w:rPr>
        <w:t xml:space="preserve"> h</w:t>
      </w:r>
      <w:r w:rsidR="00534F19" w:rsidRPr="00C65EBE">
        <w:rPr>
          <w:rFonts w:ascii="Times New Roman" w:hAnsi="Times New Roman"/>
          <w:sz w:val="24"/>
          <w:vertAlign w:val="superscript"/>
          <w:lang w:val="en-GB"/>
        </w:rPr>
        <w:t>-1</w:t>
      </w:r>
      <w:r w:rsidR="00534F19" w:rsidRPr="00C65EBE">
        <w:rPr>
          <w:rFonts w:ascii="Times New Roman" w:hAnsi="Times New Roman"/>
          <w:sz w:val="24"/>
          <w:lang w:val="en-GB"/>
        </w:rPr>
        <w:t xml:space="preserve"> </w:t>
      </w:r>
      <w:r w:rsidRPr="00C65EBE">
        <w:rPr>
          <w:rFonts w:ascii="Times New Roman" w:hAnsi="Times New Roman"/>
          <w:sz w:val="24"/>
          <w:lang w:val="en-GB"/>
        </w:rPr>
        <w:t>with [H</w:t>
      </w:r>
      <w:r w:rsidRPr="00C65EBE">
        <w:rPr>
          <w:rFonts w:ascii="Times New Roman" w:hAnsi="Times New Roman"/>
          <w:sz w:val="24"/>
          <w:vertAlign w:val="subscript"/>
          <w:lang w:val="en-GB"/>
        </w:rPr>
        <w:t>2</w:t>
      </w:r>
      <w:r w:rsidRPr="00C65EBE">
        <w:rPr>
          <w:rFonts w:ascii="Times New Roman" w:hAnsi="Times New Roman"/>
          <w:sz w:val="24"/>
          <w:lang w:val="en-GB"/>
        </w:rPr>
        <w:t>SO</w:t>
      </w:r>
      <w:r w:rsidRPr="00C65EBE">
        <w:rPr>
          <w:rFonts w:ascii="Times New Roman" w:hAnsi="Times New Roman"/>
          <w:sz w:val="24"/>
          <w:vertAlign w:val="subscript"/>
          <w:lang w:val="en-GB"/>
        </w:rPr>
        <w:t>4</w:t>
      </w:r>
      <w:r w:rsidRPr="00C65EBE">
        <w:rPr>
          <w:rFonts w:ascii="Times New Roman" w:hAnsi="Times New Roman"/>
          <w:sz w:val="24"/>
          <w:lang w:val="en-GB"/>
        </w:rPr>
        <w:t>] for the H</w:t>
      </w:r>
      <w:r w:rsidRPr="00C65EBE">
        <w:rPr>
          <w:rFonts w:ascii="Times New Roman" w:hAnsi="Times New Roman"/>
          <w:sz w:val="24"/>
          <w:vertAlign w:val="subscript"/>
          <w:lang w:val="en-GB"/>
        </w:rPr>
        <w:t>2</w:t>
      </w:r>
      <w:r w:rsidRPr="00C65EBE">
        <w:rPr>
          <w:rFonts w:ascii="Times New Roman" w:hAnsi="Times New Roman"/>
          <w:sz w:val="24"/>
          <w:lang w:val="en-GB"/>
        </w:rPr>
        <w:t>SO</w:t>
      </w:r>
      <w:r w:rsidRPr="00C65EBE">
        <w:rPr>
          <w:rFonts w:ascii="Times New Roman" w:hAnsi="Times New Roman"/>
          <w:sz w:val="24"/>
          <w:vertAlign w:val="subscript"/>
          <w:lang w:val="en-GB"/>
        </w:rPr>
        <w:t>4</w:t>
      </w:r>
      <w:r w:rsidRPr="00C65EBE">
        <w:rPr>
          <w:rFonts w:ascii="Times New Roman" w:hAnsi="Times New Roman"/>
          <w:sz w:val="24"/>
          <w:lang w:val="en-GB"/>
        </w:rPr>
        <w:t xml:space="preserve"> impregnated MSZs (</w:t>
      </w:r>
      <w:r w:rsidRPr="00C65EBE">
        <w:rPr>
          <w:rFonts w:ascii="Times New Roman" w:hAnsi="Times New Roman"/>
          <w:b/>
          <w:sz w:val="24"/>
          <w:lang w:val="en-GB"/>
        </w:rPr>
        <w:t xml:space="preserve">Figure </w:t>
      </w:r>
      <w:r w:rsidR="003940B1" w:rsidRPr="003940B1">
        <w:rPr>
          <w:rFonts w:ascii="Times New Roman" w:hAnsi="Times New Roman"/>
          <w:b/>
          <w:sz w:val="24"/>
          <w:highlight w:val="yellow"/>
          <w:lang w:val="en-GB"/>
        </w:rPr>
        <w:t>5</w:t>
      </w:r>
      <w:r w:rsidRPr="00C65EBE">
        <w:rPr>
          <w:rFonts w:ascii="Times New Roman" w:hAnsi="Times New Roman"/>
          <w:sz w:val="24"/>
          <w:lang w:val="en-GB"/>
        </w:rPr>
        <w:t>); this is attributed to a concomitant increase in acid strength</w:t>
      </w:r>
      <w:r w:rsidR="00534F19" w:rsidRPr="00C65EBE">
        <w:rPr>
          <w:rFonts w:ascii="Times New Roman" w:hAnsi="Times New Roman"/>
          <w:sz w:val="24"/>
          <w:lang w:val="en-GB"/>
        </w:rPr>
        <w:t>,</w:t>
      </w:r>
      <w:r w:rsidRPr="00C65EBE">
        <w:rPr>
          <w:rFonts w:ascii="Times New Roman" w:hAnsi="Times New Roman"/>
          <w:sz w:val="24"/>
          <w:lang w:val="en-GB"/>
        </w:rPr>
        <w:t xml:space="preserve"> as previously observed for both pure SZ and SZ conformal monolayers grown on mesoporous silica frameworks.</w:t>
      </w:r>
      <w:r w:rsidR="00534F19" w:rsidRPr="00C65EBE">
        <w:rPr>
          <w:rFonts w:ascii="Times New Roman" w:hAnsi="Times New Roman"/>
          <w:sz w:val="24"/>
          <w:lang w:val="en-GB"/>
        </w:rPr>
        <w:t xml:space="preserve"> However, the NH</w:t>
      </w:r>
      <w:r w:rsidR="00534F19" w:rsidRPr="00C65EBE">
        <w:rPr>
          <w:rFonts w:ascii="Times New Roman" w:hAnsi="Times New Roman"/>
          <w:sz w:val="24"/>
          <w:vertAlign w:val="subscript"/>
          <w:lang w:val="en-GB"/>
        </w:rPr>
        <w:t>4</w:t>
      </w:r>
      <w:r w:rsidR="00534F19" w:rsidRPr="00C65EBE">
        <w:rPr>
          <w:rFonts w:ascii="Times New Roman" w:hAnsi="Times New Roman"/>
          <w:sz w:val="24"/>
          <w:lang w:val="en-GB"/>
        </w:rPr>
        <w:t>MSZ TOF</w:t>
      </w:r>
      <w:r w:rsidR="00283DE8" w:rsidRPr="00C65EBE">
        <w:rPr>
          <w:rFonts w:ascii="Times New Roman" w:hAnsi="Times New Roman"/>
          <w:sz w:val="24"/>
          <w:lang w:val="en-GB"/>
        </w:rPr>
        <w:t xml:space="preserve"> of 113 h</w:t>
      </w:r>
      <w:r w:rsidR="00283DE8" w:rsidRPr="00C65EBE">
        <w:rPr>
          <w:rFonts w:ascii="Times New Roman" w:hAnsi="Times New Roman"/>
          <w:sz w:val="24"/>
          <w:vertAlign w:val="superscript"/>
          <w:lang w:val="en-GB"/>
        </w:rPr>
        <w:t>-1</w:t>
      </w:r>
      <w:r w:rsidR="00534F19" w:rsidRPr="00C65EBE">
        <w:rPr>
          <w:rFonts w:ascii="Times New Roman" w:hAnsi="Times New Roman"/>
          <w:sz w:val="24"/>
          <w:lang w:val="en-GB"/>
        </w:rPr>
        <w:t xml:space="preserve"> was </w:t>
      </w:r>
      <w:r w:rsidR="00283DE8" w:rsidRPr="00C65EBE">
        <w:rPr>
          <w:rFonts w:ascii="Times New Roman" w:hAnsi="Times New Roman"/>
          <w:sz w:val="24"/>
          <w:lang w:val="en-GB"/>
        </w:rPr>
        <w:t>comparable to that of pure SZ possessing strong acid sites</w:t>
      </w:r>
      <w:r w:rsidR="00E61AF4" w:rsidRPr="00C65EBE">
        <w:rPr>
          <w:rFonts w:ascii="Times New Roman" w:hAnsi="Times New Roman"/>
          <w:sz w:val="24"/>
          <w:lang w:val="en-GB"/>
        </w:rPr>
        <w:t>, while offering the benefit of facile ma</w:t>
      </w:r>
      <w:r w:rsidR="008176B5">
        <w:rPr>
          <w:rFonts w:ascii="Times New Roman" w:hAnsi="Times New Roman"/>
          <w:sz w:val="24"/>
          <w:lang w:val="en-GB"/>
        </w:rPr>
        <w:t xml:space="preserve">gnetic separation post-reaction. </w:t>
      </w:r>
      <w:r w:rsidR="008176B5" w:rsidRPr="008176B5">
        <w:rPr>
          <w:rFonts w:ascii="Times New Roman" w:hAnsi="Times New Roman"/>
          <w:sz w:val="24"/>
          <w:highlight w:val="yellow"/>
          <w:lang w:val="en-GB"/>
        </w:rPr>
        <w:t xml:space="preserve">Since TOFs do not convey information regarding the number of active sites, which is critical to their potential industrial exploitation, due consideration must be given to the specific activity (mass normalised rates of </w:t>
      </w:r>
      <w:proofErr w:type="spellStart"/>
      <w:r w:rsidR="008176B5" w:rsidRPr="008176B5">
        <w:rPr>
          <w:rFonts w:ascii="Times New Roman" w:hAnsi="Times New Roman"/>
          <w:sz w:val="24"/>
          <w:highlight w:val="yellow"/>
          <w:lang w:val="en-GB"/>
        </w:rPr>
        <w:t>propanoic</w:t>
      </w:r>
      <w:proofErr w:type="spellEnd"/>
      <w:r w:rsidR="008176B5" w:rsidRPr="008176B5">
        <w:rPr>
          <w:rFonts w:ascii="Times New Roman" w:hAnsi="Times New Roman"/>
          <w:sz w:val="24"/>
          <w:highlight w:val="yellow"/>
          <w:lang w:val="en-GB"/>
        </w:rPr>
        <w:t xml:space="preserve"> esterification) </w:t>
      </w:r>
      <w:r w:rsidR="00657E0A">
        <w:rPr>
          <w:rFonts w:ascii="Times New Roman" w:hAnsi="Times New Roman"/>
          <w:sz w:val="24"/>
          <w:highlight w:val="yellow"/>
          <w:lang w:val="en-GB"/>
        </w:rPr>
        <w:t>when</w:t>
      </w:r>
      <w:r w:rsidR="008176B5" w:rsidRPr="008176B5">
        <w:rPr>
          <w:rFonts w:ascii="Times New Roman" w:hAnsi="Times New Roman"/>
          <w:sz w:val="24"/>
          <w:highlight w:val="yellow"/>
          <w:lang w:val="en-GB"/>
        </w:rPr>
        <w:t xml:space="preserve"> benchmarking against commercial catalysts</w:t>
      </w:r>
      <w:r w:rsidR="00657E0A">
        <w:rPr>
          <w:rFonts w:ascii="Times New Roman" w:hAnsi="Times New Roman"/>
          <w:sz w:val="24"/>
          <w:highlight w:val="yellow"/>
          <w:lang w:val="en-GB"/>
        </w:rPr>
        <w:t xml:space="preserve">. </w:t>
      </w:r>
      <w:r w:rsidR="00657E0A" w:rsidRPr="00657E0A">
        <w:rPr>
          <w:rFonts w:ascii="Times New Roman" w:hAnsi="Times New Roman"/>
          <w:b/>
          <w:sz w:val="24"/>
          <w:highlight w:val="yellow"/>
          <w:lang w:val="en-GB"/>
        </w:rPr>
        <w:t>Figure 4</w:t>
      </w:r>
      <w:r w:rsidR="008176B5" w:rsidRPr="008176B5">
        <w:rPr>
          <w:rFonts w:ascii="Times New Roman" w:hAnsi="Times New Roman"/>
          <w:sz w:val="24"/>
          <w:highlight w:val="yellow"/>
          <w:lang w:val="en-GB"/>
        </w:rPr>
        <w:t xml:space="preserve"> highlights the </w:t>
      </w:r>
      <w:r w:rsidR="00657E0A">
        <w:rPr>
          <w:rFonts w:ascii="Times New Roman" w:hAnsi="Times New Roman"/>
          <w:sz w:val="24"/>
          <w:highlight w:val="yellow"/>
          <w:lang w:val="en-GB"/>
        </w:rPr>
        <w:t xml:space="preserve">clear </w:t>
      </w:r>
      <w:r w:rsidR="008176B5" w:rsidRPr="008176B5">
        <w:rPr>
          <w:rFonts w:ascii="Times New Roman" w:hAnsi="Times New Roman"/>
          <w:sz w:val="24"/>
          <w:highlight w:val="yellow"/>
          <w:lang w:val="en-GB"/>
        </w:rPr>
        <w:t>superiority of our NH</w:t>
      </w:r>
      <w:r w:rsidR="008176B5" w:rsidRPr="008176B5">
        <w:rPr>
          <w:rFonts w:ascii="Times New Roman" w:hAnsi="Times New Roman"/>
          <w:sz w:val="24"/>
          <w:highlight w:val="yellow"/>
          <w:vertAlign w:val="subscript"/>
          <w:lang w:val="en-GB"/>
        </w:rPr>
        <w:t>4</w:t>
      </w:r>
      <w:r w:rsidR="008176B5" w:rsidRPr="008176B5">
        <w:rPr>
          <w:rFonts w:ascii="Times New Roman" w:hAnsi="Times New Roman"/>
          <w:sz w:val="24"/>
          <w:highlight w:val="yellow"/>
          <w:lang w:val="en-GB"/>
        </w:rPr>
        <w:t>MSZ catalyst versus pure SZ</w:t>
      </w:r>
      <w:r w:rsidR="00657E0A">
        <w:rPr>
          <w:rFonts w:ascii="Times New Roman" w:hAnsi="Times New Roman"/>
          <w:sz w:val="24"/>
          <w:highlight w:val="yellow"/>
          <w:lang w:val="en-GB"/>
        </w:rPr>
        <w:t xml:space="preserve"> in this regard</w:t>
      </w:r>
      <w:r w:rsidR="008176B5" w:rsidRPr="008176B5">
        <w:rPr>
          <w:rFonts w:ascii="Times New Roman" w:hAnsi="Times New Roman"/>
          <w:sz w:val="24"/>
          <w:highlight w:val="yellow"/>
          <w:lang w:val="en-GB"/>
        </w:rPr>
        <w:t>.</w:t>
      </w:r>
    </w:p>
    <w:p w:rsidR="008E0FE1" w:rsidRPr="00C65EBE" w:rsidRDefault="008E0FE1" w:rsidP="00C65EBE">
      <w:pPr>
        <w:pStyle w:val="P1"/>
        <w:spacing w:line="480" w:lineRule="auto"/>
        <w:rPr>
          <w:rFonts w:ascii="Times New Roman" w:hAnsi="Times New Roman"/>
          <w:sz w:val="24"/>
          <w:lang w:val="en-GB"/>
        </w:rPr>
      </w:pPr>
    </w:p>
    <w:p w:rsidR="00C8300E" w:rsidRPr="00C65EBE" w:rsidRDefault="00C8300E" w:rsidP="00C65EBE">
      <w:pPr>
        <w:pStyle w:val="P1"/>
        <w:spacing w:line="480" w:lineRule="auto"/>
        <w:rPr>
          <w:rFonts w:ascii="Times New Roman" w:hAnsi="Times New Roman"/>
          <w:sz w:val="24"/>
          <w:lang w:val="en-GB"/>
        </w:rPr>
      </w:pPr>
    </w:p>
    <w:p w:rsidR="00894A4E" w:rsidRDefault="00473FFC" w:rsidP="00894A4E">
      <w:pPr>
        <w:pStyle w:val="FigureCaption"/>
        <w:spacing w:line="480" w:lineRule="auto"/>
        <w:jc w:val="center"/>
        <w:rPr>
          <w:rFonts w:ascii="Times New Roman" w:hAnsi="Times New Roman"/>
          <w:b/>
          <w:sz w:val="24"/>
          <w:szCs w:val="24"/>
        </w:rPr>
      </w:pPr>
      <w:r w:rsidRPr="00C65EBE">
        <w:rPr>
          <w:rFonts w:ascii="Times New Roman" w:hAnsi="Times New Roman"/>
          <w:noProof/>
          <w:sz w:val="24"/>
          <w:szCs w:val="24"/>
          <w:lang w:eastAsia="en-GB"/>
        </w:rPr>
        <w:lastRenderedPageBreak/>
        <w:drawing>
          <wp:inline distT="0" distB="0" distL="0" distR="0" wp14:anchorId="089E533F" wp14:editId="3CEC5734">
            <wp:extent cx="2876550" cy="2914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6550" cy="2914650"/>
                    </a:xfrm>
                    <a:prstGeom prst="rect">
                      <a:avLst/>
                    </a:prstGeom>
                    <a:noFill/>
                    <a:ln>
                      <a:noFill/>
                    </a:ln>
                  </pic:spPr>
                </pic:pic>
              </a:graphicData>
            </a:graphic>
          </wp:inline>
        </w:drawing>
      </w:r>
    </w:p>
    <w:p w:rsidR="00473FFC" w:rsidRDefault="003940B1" w:rsidP="00894A4E">
      <w:pPr>
        <w:pStyle w:val="FigureCaption"/>
        <w:spacing w:line="276" w:lineRule="auto"/>
        <w:rPr>
          <w:rFonts w:ascii="Times New Roman" w:hAnsi="Times New Roman"/>
          <w:sz w:val="24"/>
          <w:szCs w:val="24"/>
        </w:rPr>
      </w:pPr>
      <w:r>
        <w:rPr>
          <w:rFonts w:ascii="Times New Roman" w:hAnsi="Times New Roman"/>
          <w:b/>
          <w:sz w:val="24"/>
          <w:szCs w:val="24"/>
        </w:rPr>
        <w:t xml:space="preserve">Figure </w:t>
      </w:r>
      <w:r w:rsidRPr="003940B1">
        <w:rPr>
          <w:rFonts w:ascii="Times New Roman" w:hAnsi="Times New Roman"/>
          <w:b/>
          <w:sz w:val="24"/>
          <w:szCs w:val="24"/>
          <w:highlight w:val="yellow"/>
        </w:rPr>
        <w:t>5</w:t>
      </w:r>
      <w:r w:rsidR="00473FFC" w:rsidRPr="00C65EBE">
        <w:rPr>
          <w:rFonts w:ascii="Times New Roman" w:hAnsi="Times New Roman"/>
          <w:b/>
          <w:sz w:val="24"/>
          <w:szCs w:val="24"/>
        </w:rPr>
        <w:t>.</w:t>
      </w:r>
      <w:r w:rsidR="00473FFC" w:rsidRPr="00C65EBE">
        <w:rPr>
          <w:rFonts w:ascii="Times New Roman" w:hAnsi="Times New Roman"/>
          <w:sz w:val="24"/>
          <w:szCs w:val="24"/>
        </w:rPr>
        <w:t xml:space="preserve"> </w:t>
      </w:r>
      <w:r w:rsidR="00F1067B" w:rsidRPr="00C65EBE">
        <w:rPr>
          <w:rFonts w:ascii="Times New Roman" w:hAnsi="Times New Roman"/>
          <w:sz w:val="24"/>
          <w:szCs w:val="24"/>
        </w:rPr>
        <w:t xml:space="preserve">TOFs of magnetic </w:t>
      </w:r>
      <w:proofErr w:type="spellStart"/>
      <w:r w:rsidR="00F1067B" w:rsidRPr="00C65EBE">
        <w:rPr>
          <w:rFonts w:ascii="Times New Roman" w:hAnsi="Times New Roman"/>
          <w:sz w:val="24"/>
          <w:szCs w:val="24"/>
        </w:rPr>
        <w:t>sulfated</w:t>
      </w:r>
      <w:proofErr w:type="spellEnd"/>
      <w:r w:rsidR="00F1067B" w:rsidRPr="00C65EBE">
        <w:rPr>
          <w:rFonts w:ascii="Times New Roman" w:hAnsi="Times New Roman"/>
          <w:sz w:val="24"/>
          <w:szCs w:val="24"/>
        </w:rPr>
        <w:t xml:space="preserve"> Fe</w:t>
      </w:r>
      <w:r w:rsidR="00F1067B" w:rsidRPr="00C65EBE">
        <w:rPr>
          <w:rFonts w:ascii="Times New Roman" w:hAnsi="Times New Roman"/>
          <w:sz w:val="24"/>
          <w:szCs w:val="24"/>
          <w:vertAlign w:val="subscript"/>
        </w:rPr>
        <w:t>3</w:t>
      </w:r>
      <w:r w:rsidR="00F1067B" w:rsidRPr="00C65EBE">
        <w:rPr>
          <w:rFonts w:ascii="Times New Roman" w:hAnsi="Times New Roman"/>
          <w:sz w:val="24"/>
          <w:szCs w:val="24"/>
        </w:rPr>
        <w:t>O</w:t>
      </w:r>
      <w:r w:rsidR="00F1067B" w:rsidRPr="00C65EBE">
        <w:rPr>
          <w:rFonts w:ascii="Times New Roman" w:hAnsi="Times New Roman"/>
          <w:sz w:val="24"/>
          <w:szCs w:val="24"/>
          <w:vertAlign w:val="subscript"/>
        </w:rPr>
        <w:t>4</w:t>
      </w:r>
      <w:r w:rsidR="00F1067B" w:rsidRPr="00C65EBE">
        <w:rPr>
          <w:rFonts w:ascii="Times New Roman" w:hAnsi="Times New Roman"/>
          <w:sz w:val="24"/>
          <w:szCs w:val="24"/>
        </w:rPr>
        <w:t>@SiO</w:t>
      </w:r>
      <w:r w:rsidR="00F1067B" w:rsidRPr="00C65EBE">
        <w:rPr>
          <w:rFonts w:ascii="Times New Roman" w:hAnsi="Times New Roman"/>
          <w:sz w:val="24"/>
          <w:szCs w:val="24"/>
          <w:vertAlign w:val="subscript"/>
        </w:rPr>
        <w:t>2</w:t>
      </w:r>
      <w:r w:rsidR="00F1067B" w:rsidRPr="00C65EBE">
        <w:rPr>
          <w:rFonts w:ascii="Times New Roman" w:hAnsi="Times New Roman"/>
          <w:sz w:val="24"/>
          <w:szCs w:val="24"/>
        </w:rPr>
        <w:t>@ZrO</w:t>
      </w:r>
      <w:r w:rsidR="00F1067B" w:rsidRPr="00C65EBE">
        <w:rPr>
          <w:rFonts w:ascii="Times New Roman" w:hAnsi="Times New Roman"/>
          <w:sz w:val="24"/>
          <w:szCs w:val="24"/>
          <w:vertAlign w:val="subscript"/>
        </w:rPr>
        <w:t>2</w:t>
      </w:r>
      <w:r w:rsidR="00F1067B" w:rsidRPr="00C65EBE">
        <w:rPr>
          <w:rFonts w:ascii="Times New Roman" w:hAnsi="Times New Roman"/>
          <w:sz w:val="24"/>
          <w:szCs w:val="24"/>
        </w:rPr>
        <w:t xml:space="preserve"> nanoparticles </w:t>
      </w:r>
      <w:r w:rsidR="00332FDE" w:rsidRPr="00C65EBE">
        <w:rPr>
          <w:rFonts w:ascii="Times New Roman" w:hAnsi="Times New Roman"/>
          <w:sz w:val="24"/>
          <w:szCs w:val="24"/>
        </w:rPr>
        <w:t xml:space="preserve">and conventional SZ </w:t>
      </w:r>
      <w:r w:rsidR="00F1067B" w:rsidRPr="00C65EBE">
        <w:rPr>
          <w:rFonts w:ascii="Times New Roman" w:hAnsi="Times New Roman"/>
          <w:sz w:val="24"/>
          <w:szCs w:val="24"/>
        </w:rPr>
        <w:t xml:space="preserve">for </w:t>
      </w:r>
      <w:proofErr w:type="spellStart"/>
      <w:r w:rsidR="00F1067B" w:rsidRPr="00C65EBE">
        <w:rPr>
          <w:rFonts w:ascii="Times New Roman" w:hAnsi="Times New Roman"/>
          <w:sz w:val="24"/>
          <w:szCs w:val="24"/>
        </w:rPr>
        <w:t>propanoic</w:t>
      </w:r>
      <w:proofErr w:type="spellEnd"/>
      <w:r w:rsidR="00F1067B" w:rsidRPr="00C65EBE">
        <w:rPr>
          <w:rFonts w:ascii="Times New Roman" w:hAnsi="Times New Roman"/>
          <w:sz w:val="24"/>
          <w:szCs w:val="24"/>
        </w:rPr>
        <w:t xml:space="preserve"> acid esterification with methanol. Reaction conditions: 60 °C, 12.5 mL </w:t>
      </w:r>
      <w:proofErr w:type="spellStart"/>
      <w:r w:rsidR="00F1067B" w:rsidRPr="00C65EBE">
        <w:rPr>
          <w:rFonts w:ascii="Times New Roman" w:hAnsi="Times New Roman"/>
          <w:sz w:val="24"/>
          <w:szCs w:val="24"/>
        </w:rPr>
        <w:t>MeOH</w:t>
      </w:r>
      <w:proofErr w:type="spellEnd"/>
      <w:r w:rsidR="00F1067B" w:rsidRPr="00C65EBE">
        <w:rPr>
          <w:rFonts w:ascii="Times New Roman" w:hAnsi="Times New Roman"/>
          <w:sz w:val="24"/>
          <w:szCs w:val="24"/>
        </w:rPr>
        <w:t xml:space="preserve">, 50 mg catalyst, molar </w:t>
      </w:r>
      <w:proofErr w:type="spellStart"/>
      <w:r w:rsidR="00F1067B" w:rsidRPr="00C65EBE">
        <w:rPr>
          <w:rFonts w:ascii="Times New Roman" w:hAnsi="Times New Roman"/>
          <w:sz w:val="24"/>
          <w:szCs w:val="24"/>
        </w:rPr>
        <w:t>MeOH</w:t>
      </w:r>
      <w:proofErr w:type="gramStart"/>
      <w:r w:rsidR="00F1067B" w:rsidRPr="00C65EBE">
        <w:rPr>
          <w:rFonts w:ascii="Times New Roman" w:hAnsi="Times New Roman"/>
          <w:sz w:val="24"/>
          <w:szCs w:val="24"/>
        </w:rPr>
        <w:t>:propanoic</w:t>
      </w:r>
      <w:proofErr w:type="spellEnd"/>
      <w:proofErr w:type="gramEnd"/>
      <w:r w:rsidR="00F1067B" w:rsidRPr="00C65EBE">
        <w:rPr>
          <w:rFonts w:ascii="Times New Roman" w:hAnsi="Times New Roman"/>
          <w:sz w:val="24"/>
          <w:szCs w:val="24"/>
        </w:rPr>
        <w:t xml:space="preserve"> acid (30:1)</w:t>
      </w:r>
      <w:r w:rsidR="00473FFC" w:rsidRPr="00C65EBE">
        <w:rPr>
          <w:rFonts w:ascii="Times New Roman" w:hAnsi="Times New Roman"/>
          <w:sz w:val="24"/>
          <w:szCs w:val="24"/>
        </w:rPr>
        <w:t>.</w:t>
      </w:r>
    </w:p>
    <w:p w:rsidR="00894A4E" w:rsidRPr="00C65EBE" w:rsidRDefault="00894A4E" w:rsidP="00894A4E">
      <w:pPr>
        <w:pStyle w:val="FigureCaption"/>
        <w:spacing w:line="276" w:lineRule="auto"/>
        <w:rPr>
          <w:rFonts w:ascii="Times New Roman" w:hAnsi="Times New Roman"/>
          <w:sz w:val="24"/>
          <w:szCs w:val="24"/>
        </w:rPr>
      </w:pPr>
    </w:p>
    <w:p w:rsidR="00745D4F" w:rsidRDefault="00894A4E" w:rsidP="00894A4E">
      <w:pPr>
        <w:pStyle w:val="P1"/>
        <w:spacing w:line="480" w:lineRule="auto"/>
        <w:rPr>
          <w:rFonts w:ascii="Times New Roman" w:hAnsi="Times New Roman"/>
          <w:sz w:val="24"/>
        </w:rPr>
      </w:pPr>
      <w:r w:rsidRPr="00894A4E">
        <w:rPr>
          <w:rFonts w:ascii="Times New Roman" w:hAnsi="Times New Roman"/>
          <w:b/>
          <w:sz w:val="24"/>
        </w:rPr>
        <w:t>4. Conclusions:</w:t>
      </w:r>
      <w:r w:rsidRPr="00C65EBE">
        <w:rPr>
          <w:rFonts w:ascii="Times New Roman" w:hAnsi="Times New Roman"/>
          <w:sz w:val="24"/>
        </w:rPr>
        <w:t xml:space="preserve"> </w:t>
      </w:r>
    </w:p>
    <w:p w:rsidR="00894A4E" w:rsidRPr="00C65EBE" w:rsidRDefault="00894A4E" w:rsidP="00894A4E">
      <w:pPr>
        <w:pStyle w:val="P1"/>
        <w:spacing w:line="480" w:lineRule="auto"/>
        <w:rPr>
          <w:rFonts w:ascii="Times New Roman" w:hAnsi="Times New Roman"/>
          <w:sz w:val="24"/>
        </w:rPr>
      </w:pPr>
      <w:r>
        <w:rPr>
          <w:rFonts w:ascii="Times New Roman" w:hAnsi="Times New Roman"/>
          <w:sz w:val="24"/>
        </w:rPr>
        <w:t>A</w:t>
      </w:r>
      <w:r w:rsidRPr="00C65EBE">
        <w:rPr>
          <w:rFonts w:ascii="Times New Roman" w:hAnsi="Times New Roman"/>
          <w:sz w:val="24"/>
        </w:rPr>
        <w:t xml:space="preserve"> new method for the preparation of </w:t>
      </w:r>
      <w:r w:rsidRPr="00C65EBE">
        <w:rPr>
          <w:rFonts w:ascii="Times New Roman" w:hAnsi="Times New Roman"/>
          <w:sz w:val="24"/>
          <w:lang w:val="en-GB"/>
        </w:rPr>
        <w:t>magnetically-separable Fe</w:t>
      </w:r>
      <w:r w:rsidRPr="00C65EBE">
        <w:rPr>
          <w:rFonts w:ascii="Times New Roman" w:hAnsi="Times New Roman"/>
          <w:sz w:val="24"/>
          <w:vertAlign w:val="subscript"/>
          <w:lang w:val="en-GB"/>
        </w:rPr>
        <w:t>3</w:t>
      </w:r>
      <w:r w:rsidRPr="00C65EBE">
        <w:rPr>
          <w:rFonts w:ascii="Times New Roman" w:hAnsi="Times New Roman"/>
          <w:sz w:val="24"/>
          <w:lang w:val="en-GB"/>
        </w:rPr>
        <w:t>O</w:t>
      </w:r>
      <w:r w:rsidRPr="00C65EBE">
        <w:rPr>
          <w:rFonts w:ascii="Times New Roman" w:hAnsi="Times New Roman"/>
          <w:sz w:val="24"/>
          <w:vertAlign w:val="subscript"/>
          <w:lang w:val="en-GB"/>
        </w:rPr>
        <w:t>4</w:t>
      </w:r>
      <w:r w:rsidRPr="00C65EBE">
        <w:rPr>
          <w:rFonts w:ascii="Times New Roman" w:hAnsi="Times New Roman"/>
          <w:sz w:val="24"/>
          <w:lang w:val="en-GB"/>
        </w:rPr>
        <w:t>@SiO</w:t>
      </w:r>
      <w:r w:rsidRPr="00C65EBE">
        <w:rPr>
          <w:rFonts w:ascii="Times New Roman" w:hAnsi="Times New Roman"/>
          <w:sz w:val="24"/>
          <w:vertAlign w:val="subscript"/>
          <w:lang w:val="en-GB"/>
        </w:rPr>
        <w:t>2</w:t>
      </w:r>
      <w:r w:rsidRPr="00C65EBE">
        <w:rPr>
          <w:rFonts w:ascii="Times New Roman" w:hAnsi="Times New Roman"/>
          <w:sz w:val="24"/>
          <w:lang w:val="en-GB"/>
        </w:rPr>
        <w:t>@SO</w:t>
      </w:r>
      <w:r w:rsidRPr="00C65EBE">
        <w:rPr>
          <w:rFonts w:ascii="Times New Roman" w:hAnsi="Times New Roman"/>
          <w:sz w:val="24"/>
          <w:vertAlign w:val="subscript"/>
          <w:lang w:val="en-GB"/>
        </w:rPr>
        <w:t>4</w:t>
      </w:r>
      <w:r w:rsidRPr="00C65EBE">
        <w:rPr>
          <w:rFonts w:ascii="Times New Roman" w:hAnsi="Times New Roman"/>
          <w:sz w:val="24"/>
          <w:lang w:val="en-GB"/>
        </w:rPr>
        <w:t>-ZrO</w:t>
      </w:r>
      <w:r w:rsidRPr="00C65EBE">
        <w:rPr>
          <w:rFonts w:ascii="Times New Roman" w:hAnsi="Times New Roman"/>
          <w:sz w:val="24"/>
          <w:vertAlign w:val="subscript"/>
          <w:lang w:val="en-GB"/>
        </w:rPr>
        <w:t xml:space="preserve">2 </w:t>
      </w:r>
      <w:r w:rsidRPr="00C65EBE">
        <w:rPr>
          <w:rFonts w:ascii="Times New Roman" w:hAnsi="Times New Roman"/>
          <w:sz w:val="24"/>
          <w:lang w:val="en-GB"/>
        </w:rPr>
        <w:t>core-shell nanoparticle catalysts</w:t>
      </w:r>
      <w:r>
        <w:rPr>
          <w:rFonts w:ascii="Times New Roman" w:hAnsi="Times New Roman"/>
          <w:sz w:val="24"/>
          <w:lang w:val="en-GB"/>
        </w:rPr>
        <w:t xml:space="preserve"> has been developed</w:t>
      </w:r>
      <w:r w:rsidRPr="00C65EBE">
        <w:rPr>
          <w:rFonts w:ascii="Times New Roman" w:hAnsi="Times New Roman"/>
          <w:sz w:val="24"/>
        </w:rPr>
        <w:t>. The thickness of the ZrO</w:t>
      </w:r>
      <w:r w:rsidRPr="00C65EBE">
        <w:rPr>
          <w:rFonts w:ascii="Times New Roman" w:hAnsi="Times New Roman"/>
          <w:sz w:val="24"/>
          <w:vertAlign w:val="subscript"/>
        </w:rPr>
        <w:t>2</w:t>
      </w:r>
      <w:r w:rsidRPr="00C65EBE">
        <w:rPr>
          <w:rFonts w:ascii="Times New Roman" w:hAnsi="Times New Roman"/>
          <w:sz w:val="24"/>
        </w:rPr>
        <w:t xml:space="preserve"> shell in parent </w:t>
      </w:r>
      <w:r w:rsidRPr="00C65EBE">
        <w:rPr>
          <w:rFonts w:ascii="Times New Roman" w:hAnsi="Times New Roman"/>
          <w:sz w:val="24"/>
          <w:lang w:val="en-GB"/>
        </w:rPr>
        <w:t>Fe</w:t>
      </w:r>
      <w:r w:rsidRPr="00C65EBE">
        <w:rPr>
          <w:rFonts w:ascii="Times New Roman" w:hAnsi="Times New Roman"/>
          <w:sz w:val="24"/>
          <w:vertAlign w:val="subscript"/>
          <w:lang w:val="en-GB"/>
        </w:rPr>
        <w:t>3</w:t>
      </w:r>
      <w:r w:rsidRPr="00C65EBE">
        <w:rPr>
          <w:rFonts w:ascii="Times New Roman" w:hAnsi="Times New Roman"/>
          <w:sz w:val="24"/>
          <w:lang w:val="en-GB"/>
        </w:rPr>
        <w:t>O</w:t>
      </w:r>
      <w:r w:rsidRPr="00C65EBE">
        <w:rPr>
          <w:rFonts w:ascii="Times New Roman" w:hAnsi="Times New Roman"/>
          <w:sz w:val="24"/>
          <w:vertAlign w:val="subscript"/>
          <w:lang w:val="en-GB"/>
        </w:rPr>
        <w:t>4</w:t>
      </w:r>
      <w:r w:rsidRPr="00C65EBE">
        <w:rPr>
          <w:rFonts w:ascii="Times New Roman" w:hAnsi="Times New Roman"/>
          <w:sz w:val="24"/>
          <w:lang w:val="en-GB"/>
        </w:rPr>
        <w:t>@SiO</w:t>
      </w:r>
      <w:r w:rsidRPr="00C65EBE">
        <w:rPr>
          <w:rFonts w:ascii="Times New Roman" w:hAnsi="Times New Roman"/>
          <w:sz w:val="24"/>
          <w:vertAlign w:val="subscript"/>
          <w:lang w:val="en-GB"/>
        </w:rPr>
        <w:t>2</w:t>
      </w:r>
      <w:r w:rsidRPr="00C65EBE">
        <w:rPr>
          <w:rFonts w:ascii="Times New Roman" w:hAnsi="Times New Roman"/>
          <w:sz w:val="24"/>
          <w:lang w:val="en-GB"/>
        </w:rPr>
        <w:t>@ZrO</w:t>
      </w:r>
      <w:r w:rsidRPr="00C65EBE">
        <w:rPr>
          <w:rFonts w:ascii="Times New Roman" w:hAnsi="Times New Roman"/>
          <w:sz w:val="24"/>
          <w:vertAlign w:val="subscript"/>
          <w:lang w:val="en-GB"/>
        </w:rPr>
        <w:t xml:space="preserve">2 </w:t>
      </w:r>
      <w:proofErr w:type="spellStart"/>
      <w:r w:rsidRPr="00C65EBE">
        <w:rPr>
          <w:rFonts w:ascii="Times New Roman" w:hAnsi="Times New Roman"/>
          <w:sz w:val="24"/>
        </w:rPr>
        <w:t>nano</w:t>
      </w:r>
      <w:proofErr w:type="spellEnd"/>
      <w:r w:rsidRPr="00C65EBE">
        <w:rPr>
          <w:rFonts w:ascii="Times New Roman" w:hAnsi="Times New Roman"/>
          <w:sz w:val="24"/>
        </w:rPr>
        <w:t xml:space="preserve">-particles could be controlled by adjusting the zirconium </w:t>
      </w:r>
      <w:proofErr w:type="spellStart"/>
      <w:r w:rsidRPr="00C65EBE">
        <w:rPr>
          <w:rFonts w:ascii="Times New Roman" w:hAnsi="Times New Roman"/>
          <w:sz w:val="24"/>
        </w:rPr>
        <w:t>butoxide</w:t>
      </w:r>
      <w:proofErr w:type="spellEnd"/>
      <w:r w:rsidRPr="00C65EBE">
        <w:rPr>
          <w:rFonts w:ascii="Times New Roman" w:hAnsi="Times New Roman"/>
          <w:sz w:val="24"/>
        </w:rPr>
        <w:t xml:space="preserve"> to </w:t>
      </w:r>
      <w:proofErr w:type="spellStart"/>
      <w:r w:rsidRPr="00C65EBE">
        <w:rPr>
          <w:rFonts w:ascii="Times New Roman" w:hAnsi="Times New Roman"/>
          <w:sz w:val="24"/>
        </w:rPr>
        <w:t>Lutensol</w:t>
      </w:r>
      <w:proofErr w:type="spellEnd"/>
      <w:r w:rsidRPr="00C65EBE">
        <w:rPr>
          <w:rFonts w:ascii="Times New Roman" w:hAnsi="Times New Roman"/>
          <w:sz w:val="24"/>
        </w:rPr>
        <w:t xml:space="preserve"> AO5 ratio, with 1:10 is confirmed to be the optimal ratio to give rise to mono-dispersed ZrO</w:t>
      </w:r>
      <w:r w:rsidRPr="00C65EBE">
        <w:rPr>
          <w:rFonts w:ascii="Times New Roman" w:hAnsi="Times New Roman"/>
          <w:sz w:val="24"/>
          <w:vertAlign w:val="subscript"/>
        </w:rPr>
        <w:t>2</w:t>
      </w:r>
      <w:r w:rsidRPr="00C65EBE">
        <w:rPr>
          <w:rFonts w:ascii="Times New Roman" w:hAnsi="Times New Roman"/>
          <w:sz w:val="24"/>
        </w:rPr>
        <w:t xml:space="preserve"> </w:t>
      </w:r>
      <w:proofErr w:type="spellStart"/>
      <w:r w:rsidRPr="00C65EBE">
        <w:rPr>
          <w:rFonts w:ascii="Times New Roman" w:hAnsi="Times New Roman"/>
          <w:sz w:val="24"/>
        </w:rPr>
        <w:t>nano</w:t>
      </w:r>
      <w:proofErr w:type="spellEnd"/>
      <w:r w:rsidRPr="00C65EBE">
        <w:rPr>
          <w:rFonts w:ascii="Times New Roman" w:hAnsi="Times New Roman"/>
          <w:sz w:val="24"/>
        </w:rPr>
        <w:t xml:space="preserve">-spheres. </w:t>
      </w:r>
      <w:proofErr w:type="spellStart"/>
      <w:r w:rsidRPr="00C65EBE">
        <w:rPr>
          <w:rFonts w:ascii="Times New Roman" w:hAnsi="Times New Roman"/>
          <w:sz w:val="24"/>
        </w:rPr>
        <w:t>Sulfation</w:t>
      </w:r>
      <w:proofErr w:type="spellEnd"/>
      <w:r w:rsidRPr="00C65EBE">
        <w:rPr>
          <w:rFonts w:ascii="Times New Roman" w:hAnsi="Times New Roman"/>
          <w:sz w:val="24"/>
        </w:rPr>
        <w:t xml:space="preserve"> of </w:t>
      </w:r>
      <w:r w:rsidRPr="00C65EBE">
        <w:rPr>
          <w:rFonts w:ascii="Times New Roman" w:hAnsi="Times New Roman"/>
          <w:sz w:val="24"/>
          <w:lang w:val="en-GB"/>
        </w:rPr>
        <w:t>Fe</w:t>
      </w:r>
      <w:r w:rsidRPr="00C65EBE">
        <w:rPr>
          <w:rFonts w:ascii="Times New Roman" w:hAnsi="Times New Roman"/>
          <w:sz w:val="24"/>
          <w:vertAlign w:val="subscript"/>
          <w:lang w:val="en-GB"/>
        </w:rPr>
        <w:t>3</w:t>
      </w:r>
      <w:r w:rsidRPr="00C65EBE">
        <w:rPr>
          <w:rFonts w:ascii="Times New Roman" w:hAnsi="Times New Roman"/>
          <w:sz w:val="24"/>
          <w:lang w:val="en-GB"/>
        </w:rPr>
        <w:t>O</w:t>
      </w:r>
      <w:r w:rsidRPr="00C65EBE">
        <w:rPr>
          <w:rFonts w:ascii="Times New Roman" w:hAnsi="Times New Roman"/>
          <w:sz w:val="24"/>
          <w:vertAlign w:val="subscript"/>
          <w:lang w:val="en-GB"/>
        </w:rPr>
        <w:t>4</w:t>
      </w:r>
      <w:r w:rsidRPr="00C65EBE">
        <w:rPr>
          <w:rFonts w:ascii="Times New Roman" w:hAnsi="Times New Roman"/>
          <w:sz w:val="24"/>
          <w:lang w:val="en-GB"/>
        </w:rPr>
        <w:t>@SiO</w:t>
      </w:r>
      <w:r w:rsidRPr="00C65EBE">
        <w:rPr>
          <w:rFonts w:ascii="Times New Roman" w:hAnsi="Times New Roman"/>
          <w:sz w:val="24"/>
          <w:vertAlign w:val="subscript"/>
          <w:lang w:val="en-GB"/>
        </w:rPr>
        <w:t>2</w:t>
      </w:r>
      <w:r w:rsidRPr="00C65EBE">
        <w:rPr>
          <w:rFonts w:ascii="Times New Roman" w:hAnsi="Times New Roman"/>
          <w:sz w:val="24"/>
          <w:lang w:val="en-GB"/>
        </w:rPr>
        <w:t>/ZrO</w:t>
      </w:r>
      <w:r w:rsidRPr="00C65EBE">
        <w:rPr>
          <w:rFonts w:ascii="Times New Roman" w:hAnsi="Times New Roman"/>
          <w:sz w:val="24"/>
          <w:vertAlign w:val="subscript"/>
          <w:lang w:val="en-GB"/>
        </w:rPr>
        <w:t xml:space="preserve">2 </w:t>
      </w:r>
      <w:r w:rsidRPr="00C65EBE">
        <w:rPr>
          <w:rFonts w:ascii="Times New Roman" w:hAnsi="Times New Roman"/>
          <w:sz w:val="24"/>
        </w:rPr>
        <w:t>nanoparticles using (NH</w:t>
      </w:r>
      <w:r w:rsidRPr="00C65EBE">
        <w:rPr>
          <w:rFonts w:ascii="Times New Roman" w:hAnsi="Times New Roman"/>
          <w:sz w:val="24"/>
          <w:vertAlign w:val="subscript"/>
        </w:rPr>
        <w:t>4</w:t>
      </w:r>
      <w:r w:rsidRPr="00C65EBE">
        <w:rPr>
          <w:rFonts w:ascii="Times New Roman" w:hAnsi="Times New Roman"/>
          <w:sz w:val="24"/>
        </w:rPr>
        <w:t>)</w:t>
      </w:r>
      <w:r w:rsidRPr="00C65EBE">
        <w:rPr>
          <w:rFonts w:ascii="Times New Roman" w:hAnsi="Times New Roman"/>
          <w:sz w:val="24"/>
          <w:vertAlign w:val="subscript"/>
        </w:rPr>
        <w:t>2</w:t>
      </w:r>
      <w:r w:rsidRPr="00C65EBE">
        <w:rPr>
          <w:rFonts w:ascii="Times New Roman" w:hAnsi="Times New Roman"/>
          <w:sz w:val="24"/>
        </w:rPr>
        <w:t>SO</w:t>
      </w:r>
      <w:r w:rsidRPr="00C65EBE">
        <w:rPr>
          <w:rFonts w:ascii="Times New Roman" w:hAnsi="Times New Roman"/>
          <w:sz w:val="24"/>
          <w:vertAlign w:val="subscript"/>
        </w:rPr>
        <w:t>4</w:t>
      </w:r>
      <w:r w:rsidRPr="00C65EBE">
        <w:rPr>
          <w:rFonts w:ascii="Times New Roman" w:hAnsi="Times New Roman"/>
          <w:sz w:val="24"/>
        </w:rPr>
        <w:t xml:space="preserve"> is less corrosive towards the ZrO</w:t>
      </w:r>
      <w:r w:rsidRPr="00C65EBE">
        <w:rPr>
          <w:rFonts w:ascii="Times New Roman" w:hAnsi="Times New Roman"/>
          <w:sz w:val="24"/>
          <w:vertAlign w:val="subscript"/>
        </w:rPr>
        <w:t>2</w:t>
      </w:r>
      <w:r w:rsidRPr="00C65EBE">
        <w:rPr>
          <w:rFonts w:ascii="Times New Roman" w:hAnsi="Times New Roman"/>
          <w:sz w:val="24"/>
        </w:rPr>
        <w:t xml:space="preserve"> shell, generating materials with higher acid sites loadings (2.75 mmolg</w:t>
      </w:r>
      <w:r w:rsidRPr="00C65EBE">
        <w:rPr>
          <w:rFonts w:ascii="Times New Roman" w:hAnsi="Times New Roman"/>
          <w:sz w:val="24"/>
          <w:vertAlign w:val="superscript"/>
        </w:rPr>
        <w:t>-1</w:t>
      </w:r>
      <w:r w:rsidRPr="00C65EBE">
        <w:rPr>
          <w:rFonts w:ascii="Times New Roman" w:hAnsi="Times New Roman"/>
          <w:sz w:val="24"/>
        </w:rPr>
        <w:t>) than achievable with H</w:t>
      </w:r>
      <w:r w:rsidRPr="00C65EBE">
        <w:rPr>
          <w:rFonts w:ascii="Times New Roman" w:hAnsi="Times New Roman"/>
          <w:sz w:val="24"/>
          <w:vertAlign w:val="subscript"/>
        </w:rPr>
        <w:t>2</w:t>
      </w:r>
      <w:r w:rsidRPr="00C65EBE">
        <w:rPr>
          <w:rFonts w:ascii="Times New Roman" w:hAnsi="Times New Roman"/>
          <w:sz w:val="24"/>
        </w:rPr>
        <w:t>SO</w:t>
      </w:r>
      <w:r w:rsidRPr="00C65EBE">
        <w:rPr>
          <w:rFonts w:ascii="Times New Roman" w:hAnsi="Times New Roman"/>
          <w:sz w:val="24"/>
          <w:vertAlign w:val="subscript"/>
        </w:rPr>
        <w:t xml:space="preserve">4 </w:t>
      </w:r>
      <w:r w:rsidRPr="00C65EBE">
        <w:rPr>
          <w:rFonts w:ascii="Times New Roman" w:hAnsi="Times New Roman"/>
          <w:sz w:val="24"/>
        </w:rPr>
        <w:t>(0.42mmolg</w:t>
      </w:r>
      <w:r w:rsidRPr="00C65EBE">
        <w:rPr>
          <w:rFonts w:ascii="Times New Roman" w:hAnsi="Times New Roman"/>
          <w:sz w:val="24"/>
          <w:vertAlign w:val="superscript"/>
        </w:rPr>
        <w:t>-1</w:t>
      </w:r>
      <w:r w:rsidRPr="00C65EBE">
        <w:rPr>
          <w:rFonts w:ascii="Times New Roman" w:hAnsi="Times New Roman"/>
          <w:sz w:val="24"/>
        </w:rPr>
        <w:t xml:space="preserve">). All </w:t>
      </w:r>
      <w:r w:rsidRPr="00C65EBE">
        <w:rPr>
          <w:rFonts w:ascii="Times New Roman" w:hAnsi="Times New Roman"/>
          <w:sz w:val="24"/>
          <w:lang w:val="en-GB"/>
        </w:rPr>
        <w:t>Fe</w:t>
      </w:r>
      <w:r w:rsidRPr="00C65EBE">
        <w:rPr>
          <w:rFonts w:ascii="Times New Roman" w:hAnsi="Times New Roman"/>
          <w:sz w:val="24"/>
          <w:vertAlign w:val="subscript"/>
          <w:lang w:val="en-GB"/>
        </w:rPr>
        <w:t>3</w:t>
      </w:r>
      <w:r w:rsidRPr="00C65EBE">
        <w:rPr>
          <w:rFonts w:ascii="Times New Roman" w:hAnsi="Times New Roman"/>
          <w:sz w:val="24"/>
          <w:lang w:val="en-GB"/>
        </w:rPr>
        <w:t>O</w:t>
      </w:r>
      <w:r w:rsidRPr="00C65EBE">
        <w:rPr>
          <w:rFonts w:ascii="Times New Roman" w:hAnsi="Times New Roman"/>
          <w:sz w:val="24"/>
          <w:vertAlign w:val="subscript"/>
          <w:lang w:val="en-GB"/>
        </w:rPr>
        <w:t>4</w:t>
      </w:r>
      <w:r w:rsidRPr="00C65EBE">
        <w:rPr>
          <w:rFonts w:ascii="Times New Roman" w:hAnsi="Times New Roman"/>
          <w:sz w:val="24"/>
          <w:lang w:val="en-GB"/>
        </w:rPr>
        <w:t>@SiO</w:t>
      </w:r>
      <w:r w:rsidRPr="00C65EBE">
        <w:rPr>
          <w:rFonts w:ascii="Times New Roman" w:hAnsi="Times New Roman"/>
          <w:sz w:val="24"/>
          <w:vertAlign w:val="subscript"/>
          <w:lang w:val="en-GB"/>
        </w:rPr>
        <w:t>2</w:t>
      </w:r>
      <w:r w:rsidRPr="00C65EBE">
        <w:rPr>
          <w:rFonts w:ascii="Times New Roman" w:hAnsi="Times New Roman"/>
          <w:sz w:val="24"/>
          <w:lang w:val="en-GB"/>
        </w:rPr>
        <w:t>@SO</w:t>
      </w:r>
      <w:r w:rsidRPr="00C65EBE">
        <w:rPr>
          <w:rFonts w:ascii="Times New Roman" w:hAnsi="Times New Roman"/>
          <w:sz w:val="24"/>
          <w:vertAlign w:val="subscript"/>
          <w:lang w:val="en-GB"/>
        </w:rPr>
        <w:t>4</w:t>
      </w:r>
      <w:r w:rsidRPr="00C65EBE">
        <w:rPr>
          <w:rFonts w:ascii="Times New Roman" w:hAnsi="Times New Roman"/>
          <w:sz w:val="24"/>
          <w:lang w:val="en-GB"/>
        </w:rPr>
        <w:t>-ZrO</w:t>
      </w:r>
      <w:r w:rsidRPr="00C65EBE">
        <w:rPr>
          <w:rFonts w:ascii="Times New Roman" w:hAnsi="Times New Roman"/>
          <w:sz w:val="24"/>
          <w:vertAlign w:val="subscript"/>
          <w:lang w:val="en-GB"/>
        </w:rPr>
        <w:t xml:space="preserve">2 </w:t>
      </w:r>
      <w:r w:rsidRPr="00C65EBE">
        <w:rPr>
          <w:rFonts w:ascii="Times New Roman" w:hAnsi="Times New Roman"/>
          <w:sz w:val="24"/>
        </w:rPr>
        <w:t xml:space="preserve">samples were active for </w:t>
      </w:r>
      <w:proofErr w:type="spellStart"/>
      <w:r w:rsidRPr="00C65EBE">
        <w:rPr>
          <w:rFonts w:ascii="Times New Roman" w:hAnsi="Times New Roman"/>
          <w:sz w:val="24"/>
        </w:rPr>
        <w:t>propanoic</w:t>
      </w:r>
      <w:proofErr w:type="spellEnd"/>
      <w:r w:rsidRPr="00C65EBE">
        <w:rPr>
          <w:rFonts w:ascii="Times New Roman" w:hAnsi="Times New Roman"/>
          <w:sz w:val="24"/>
        </w:rPr>
        <w:t xml:space="preserve"> acid esterification, with the </w:t>
      </w:r>
      <w:r w:rsidRPr="00C65EBE">
        <w:rPr>
          <w:rFonts w:ascii="Times New Roman" w:hAnsi="Times New Roman"/>
          <w:sz w:val="24"/>
          <w:lang w:val="en-GB"/>
        </w:rPr>
        <w:t>NH</w:t>
      </w:r>
      <w:r w:rsidRPr="00C65EBE">
        <w:rPr>
          <w:rFonts w:ascii="Times New Roman" w:hAnsi="Times New Roman"/>
          <w:sz w:val="24"/>
          <w:vertAlign w:val="subscript"/>
          <w:lang w:val="en-GB"/>
        </w:rPr>
        <w:t>4</w:t>
      </w:r>
      <w:r w:rsidRPr="00C65EBE">
        <w:rPr>
          <w:rFonts w:ascii="Times New Roman" w:hAnsi="Times New Roman"/>
          <w:sz w:val="24"/>
          <w:lang w:val="en-GB"/>
        </w:rPr>
        <w:t>MSZ sample exhibiting a TOF of 113 h</w:t>
      </w:r>
      <w:r w:rsidRPr="00C65EBE">
        <w:rPr>
          <w:rFonts w:ascii="Times New Roman" w:hAnsi="Times New Roman"/>
          <w:sz w:val="24"/>
          <w:vertAlign w:val="superscript"/>
          <w:lang w:val="en-GB"/>
        </w:rPr>
        <w:t>-1</w:t>
      </w:r>
      <w:r w:rsidRPr="00C65EBE">
        <w:rPr>
          <w:rFonts w:ascii="Times New Roman" w:hAnsi="Times New Roman"/>
          <w:sz w:val="24"/>
          <w:lang w:val="en-GB"/>
        </w:rPr>
        <w:t>, comparable to that of pure SZ but with the added advantage of magnetic separation. Future work will explore the use of mesoporous silica priming layers to further increase the surface area of the central Fe</w:t>
      </w:r>
      <w:r w:rsidRPr="00C65EBE">
        <w:rPr>
          <w:rFonts w:ascii="Times New Roman" w:hAnsi="Times New Roman"/>
          <w:sz w:val="24"/>
          <w:vertAlign w:val="subscript"/>
          <w:lang w:val="en-GB"/>
        </w:rPr>
        <w:t>3</w:t>
      </w:r>
      <w:r w:rsidRPr="00C65EBE">
        <w:rPr>
          <w:rFonts w:ascii="Times New Roman" w:hAnsi="Times New Roman"/>
          <w:sz w:val="24"/>
          <w:lang w:val="en-GB"/>
        </w:rPr>
        <w:t>O</w:t>
      </w:r>
      <w:r w:rsidRPr="00C65EBE">
        <w:rPr>
          <w:rFonts w:ascii="Times New Roman" w:hAnsi="Times New Roman"/>
          <w:sz w:val="24"/>
          <w:vertAlign w:val="subscript"/>
          <w:lang w:val="en-GB"/>
        </w:rPr>
        <w:t>4</w:t>
      </w:r>
      <w:r w:rsidRPr="00C65EBE">
        <w:rPr>
          <w:rFonts w:ascii="Times New Roman" w:hAnsi="Times New Roman"/>
          <w:sz w:val="24"/>
          <w:lang w:val="en-GB"/>
        </w:rPr>
        <w:t>@SiO</w:t>
      </w:r>
      <w:r w:rsidRPr="00C65EBE">
        <w:rPr>
          <w:rFonts w:ascii="Times New Roman" w:hAnsi="Times New Roman"/>
          <w:sz w:val="24"/>
          <w:vertAlign w:val="subscript"/>
          <w:lang w:val="en-GB"/>
        </w:rPr>
        <w:t>2</w:t>
      </w:r>
      <w:r w:rsidRPr="00C65EBE">
        <w:rPr>
          <w:rFonts w:ascii="Times New Roman" w:hAnsi="Times New Roman"/>
          <w:sz w:val="24"/>
          <w:lang w:val="en-GB"/>
        </w:rPr>
        <w:t xml:space="preserve"> nanoparticle</w:t>
      </w:r>
      <w:r w:rsidRPr="00C65EBE">
        <w:rPr>
          <w:rFonts w:ascii="Times New Roman" w:hAnsi="Times New Roman"/>
          <w:sz w:val="24"/>
          <w:lang w:val="en-GB"/>
        </w:rPr>
        <w:fldChar w:fldCharType="begin"/>
      </w:r>
      <w:r w:rsidR="009012F3">
        <w:rPr>
          <w:rFonts w:ascii="Times New Roman" w:hAnsi="Times New Roman"/>
          <w:sz w:val="24"/>
          <w:lang w:val="en-GB"/>
        </w:rPr>
        <w:instrText xml:space="preserve"> ADDIN EN.CITE &lt;EndNote&gt;&lt;Cite&gt;&lt;Author&gt;Tai&lt;/Author&gt;&lt;Year&gt;2017&lt;/Year&gt;&lt;RecNum&gt;15&lt;/RecNum&gt;&lt;DisplayText&gt;[15]&lt;/DisplayText&gt;&lt;record&gt;&lt;rec-number&gt;15&lt;/rec-number&gt;&lt;foreign-keys&gt;&lt;key app="EN" db-id="xaxsfrvs1tvv9wepwtux05x6rpz9eez9zxf9" timestamp="1518567802"&gt;15&lt;/key&gt;&lt;/foreign-keys&gt;&lt;ref-type name="Journal Article"&gt;17&lt;/ref-type&gt;&lt;contributors&gt;&lt;authors&gt;&lt;author&gt;Tai, Zhijun&lt;/author&gt;&lt;author&gt;Isaacs, Mark A.&lt;/author&gt;&lt;author&gt;Parlett, Christopher M. A.&lt;/author&gt;&lt;author&gt;Lee, Adam F.&lt;/author&gt;&lt;author&gt;Wilson, Karen&lt;/author&gt;&lt;/authors&gt;&lt;/contributors&gt;&lt;titles&gt;&lt;title&gt;High activity magnetic core-mesoporous shell sulfonic acid silica nanoparticles for carboxylic acid esterification&lt;/title&gt;&lt;secondary-title&gt;Catalysis Communications&lt;/secondary-title&gt;&lt;/titles&gt;&lt;periodical&gt;&lt;full-title&gt;Catalysis Communications&lt;/full-title&gt;&lt;/periodical&gt;&lt;pages&gt;56-60&lt;/pages&gt;&lt;volume&gt;92&lt;/volume&gt;&lt;number&gt;Supplement C&lt;/number&gt;&lt;keywords&gt;&lt;keyword&gt;Magnetic nanoparticles&lt;/keyword&gt;&lt;keyword&gt;Core-shell&lt;/keyword&gt;&lt;keyword&gt;Mesoporous&lt;/keyword&gt;&lt;keyword&gt;Sulfonic silica&lt;/keyword&gt;&lt;keyword&gt;Esterification&lt;/keyword&gt;&lt;/keywords&gt;&lt;dates&gt;&lt;year&gt;2017&lt;/year&gt;&lt;pub-dates&gt;&lt;date&gt;2017/03/10/&lt;/date&gt;&lt;/pub-dates&gt;&lt;/dates&gt;&lt;isbn&gt;1566-7367&lt;/isbn&gt;&lt;urls&gt;&lt;related-urls&gt;&lt;url&gt;http://www.sciencedirect.com/science/article/pii/S1566736717300134&lt;/url&gt;&lt;/related-urls&gt;&lt;/urls&gt;&lt;electronic-resource-num&gt;https://doi.org/10.1016/j.catcom.2017.01.004&lt;/electronic-resource-num&gt;&lt;/record&gt;&lt;/Cite&gt;&lt;/EndNote&gt;</w:instrText>
      </w:r>
      <w:r w:rsidRPr="00C65EBE">
        <w:rPr>
          <w:rFonts w:ascii="Times New Roman" w:hAnsi="Times New Roman"/>
          <w:sz w:val="24"/>
          <w:lang w:val="en-GB"/>
        </w:rPr>
        <w:fldChar w:fldCharType="separate"/>
      </w:r>
      <w:r>
        <w:rPr>
          <w:rFonts w:ascii="Times New Roman" w:hAnsi="Times New Roman"/>
          <w:noProof/>
          <w:sz w:val="24"/>
          <w:lang w:val="en-GB"/>
        </w:rPr>
        <w:t>[</w:t>
      </w:r>
      <w:hyperlink w:anchor="_ENREF_15" w:tooltip="Tai, 2017 #15" w:history="1">
        <w:r w:rsidR="00C94801">
          <w:rPr>
            <w:rFonts w:ascii="Times New Roman" w:hAnsi="Times New Roman"/>
            <w:noProof/>
            <w:sz w:val="24"/>
            <w:lang w:val="en-GB"/>
          </w:rPr>
          <w:t>15</w:t>
        </w:r>
      </w:hyperlink>
      <w:r>
        <w:rPr>
          <w:rFonts w:ascii="Times New Roman" w:hAnsi="Times New Roman"/>
          <w:noProof/>
          <w:sz w:val="24"/>
          <w:lang w:val="en-GB"/>
        </w:rPr>
        <w:t>]</w:t>
      </w:r>
      <w:r w:rsidRPr="00C65EBE">
        <w:rPr>
          <w:rFonts w:ascii="Times New Roman" w:hAnsi="Times New Roman"/>
          <w:sz w:val="24"/>
          <w:lang w:val="en-GB"/>
        </w:rPr>
        <w:fldChar w:fldCharType="end"/>
      </w:r>
      <w:r w:rsidRPr="00C65EBE">
        <w:rPr>
          <w:rFonts w:ascii="Times New Roman" w:hAnsi="Times New Roman"/>
          <w:sz w:val="24"/>
          <w:lang w:val="en-GB"/>
        </w:rPr>
        <w:t xml:space="preserve"> </w:t>
      </w:r>
      <w:r w:rsidRPr="00C65EBE">
        <w:rPr>
          <w:rFonts w:ascii="Times New Roman" w:hAnsi="Times New Roman"/>
          <w:sz w:val="24"/>
        </w:rPr>
        <w:t>prior to ZrO</w:t>
      </w:r>
      <w:r w:rsidRPr="00C65EBE">
        <w:rPr>
          <w:rFonts w:ascii="Times New Roman" w:hAnsi="Times New Roman"/>
          <w:sz w:val="24"/>
          <w:vertAlign w:val="subscript"/>
        </w:rPr>
        <w:t>2</w:t>
      </w:r>
      <w:r w:rsidRPr="00C65EBE">
        <w:rPr>
          <w:rFonts w:ascii="Times New Roman" w:hAnsi="Times New Roman"/>
          <w:sz w:val="24"/>
        </w:rPr>
        <w:t xml:space="preserve"> grafting.</w:t>
      </w:r>
      <w:r w:rsidRPr="00C65EBE">
        <w:rPr>
          <w:rFonts w:ascii="Times New Roman" w:hAnsi="Times New Roman"/>
          <w:sz w:val="24"/>
        </w:rPr>
        <w:fldChar w:fldCharType="begin"/>
      </w:r>
      <w:r w:rsidR="00C94801">
        <w:rPr>
          <w:rFonts w:ascii="Times New Roman" w:hAnsi="Times New Roman"/>
          <w:sz w:val="24"/>
        </w:rPr>
        <w:instrText xml:space="preserve"> ADDIN EN.CITE &lt;EndNote&gt;&lt;Cite&gt;&lt;Author&gt;Osatiashtiani&lt;/Author&gt;&lt;Year&gt;2015&lt;/Year&gt;&lt;RecNum&gt;42&lt;/RecNum&gt;&lt;DisplayText&gt;[42]&lt;/DisplayText&gt;&lt;record&gt;&lt;rec-number&gt;42&lt;/rec-number&gt;&lt;foreign-keys&gt;&lt;key app="EN" db-id="xaxsfrvs1tvv9wepwtux05x6rpz9eez9zxf9" timestamp="1518567804"&gt;42&lt;/key&gt;&lt;/foreign-keys&gt;&lt;ref-type name="Journal Article"&gt;17&lt;/ref-type&gt;&lt;contributors&gt;&lt;authors&gt;&lt;author&gt;Osatiashtiani, Amin&lt;/author&gt;&lt;author&gt;Lee, Adam F.&lt;/author&gt;&lt;author&gt;Granollers, Marta&lt;/author&gt;&lt;author&gt;Brown, D. Robert&lt;/author&gt;&lt;author&gt;Olivi, Luca&lt;/author&gt;&lt;author&gt;Morales, Gabriel&lt;/author&gt;&lt;author&gt;Melero, Juan A.&lt;/author&gt;&lt;author&gt;Wilson, Karen&lt;/author&gt;&lt;/authors&gt;&lt;/contributors&gt;&lt;titles&gt;&lt;title&gt;Hydrothermally Stable, Conformal, Sulfated Zirconia Monolayer Catalysts for Glucose Conversion to 5-HMF&lt;/title&gt;&lt;secondary-title&gt;ACS Catalysis&lt;/secondary-title&gt;&lt;/titles&gt;&lt;periodical&gt;&lt;full-title&gt;ACS Catalysis&lt;/full-title&gt;&lt;/periodical&gt;&lt;pages&gt;4345-4352&lt;/pages&gt;&lt;volume&gt;5&lt;/volume&gt;&lt;number&gt;7&lt;/number&gt;&lt;dates&gt;&lt;year&gt;2015&lt;/year&gt;&lt;pub-dates&gt;&lt;date&gt;2015/07/02&lt;/date&gt;&lt;/pub-dates&gt;&lt;/dates&gt;&lt;publisher&gt;American Chemical Society&lt;/publisher&gt;&lt;urls&gt;&lt;related-urls&gt;&lt;url&gt;http://dx.doi.org/10.1021/acscatal.5b00965&lt;/url&gt;&lt;/related-urls&gt;&lt;/urls&gt;&lt;electronic-resource-num&gt;10.1021/acscatal.5b00965&lt;/electronic-resource-num&gt;&lt;/record&gt;&lt;/Cite&gt;&lt;/EndNote&gt;</w:instrText>
      </w:r>
      <w:r w:rsidRPr="00C65EBE">
        <w:rPr>
          <w:rFonts w:ascii="Times New Roman" w:hAnsi="Times New Roman"/>
          <w:sz w:val="24"/>
        </w:rPr>
        <w:fldChar w:fldCharType="separate"/>
      </w:r>
      <w:r w:rsidR="00C94801">
        <w:rPr>
          <w:rFonts w:ascii="Times New Roman" w:hAnsi="Times New Roman"/>
          <w:noProof/>
          <w:sz w:val="24"/>
        </w:rPr>
        <w:t>[</w:t>
      </w:r>
      <w:hyperlink w:anchor="_ENREF_42" w:tooltip="Osatiashtiani, 2015 #42" w:history="1">
        <w:r w:rsidR="00C94801">
          <w:rPr>
            <w:rFonts w:ascii="Times New Roman" w:hAnsi="Times New Roman"/>
            <w:noProof/>
            <w:sz w:val="24"/>
          </w:rPr>
          <w:t>42</w:t>
        </w:r>
      </w:hyperlink>
      <w:r w:rsidR="00C94801">
        <w:rPr>
          <w:rFonts w:ascii="Times New Roman" w:hAnsi="Times New Roman"/>
          <w:noProof/>
          <w:sz w:val="24"/>
        </w:rPr>
        <w:t>]</w:t>
      </w:r>
      <w:r w:rsidRPr="00C65EBE">
        <w:rPr>
          <w:rFonts w:ascii="Times New Roman" w:hAnsi="Times New Roman"/>
          <w:sz w:val="24"/>
        </w:rPr>
        <w:fldChar w:fldCharType="end"/>
      </w:r>
      <w:r w:rsidRPr="00C65EBE">
        <w:rPr>
          <w:rFonts w:ascii="Times New Roman" w:hAnsi="Times New Roman"/>
          <w:sz w:val="24"/>
          <w:lang w:val="en-GB"/>
        </w:rPr>
        <w:t xml:space="preserve"> </w:t>
      </w:r>
    </w:p>
    <w:p w:rsidR="00E06614" w:rsidRPr="00C65EBE" w:rsidRDefault="00E06614" w:rsidP="00C65EBE">
      <w:pPr>
        <w:pStyle w:val="HAcknowledgements"/>
        <w:spacing w:line="480" w:lineRule="auto"/>
        <w:rPr>
          <w:rFonts w:ascii="Times New Roman" w:hAnsi="Times New Roman"/>
          <w:sz w:val="24"/>
        </w:rPr>
      </w:pPr>
      <w:r w:rsidRPr="00C65EBE">
        <w:rPr>
          <w:rFonts w:ascii="Times New Roman" w:hAnsi="Times New Roman"/>
          <w:sz w:val="24"/>
        </w:rPr>
        <w:lastRenderedPageBreak/>
        <w:t>Acknowledgements</w:t>
      </w:r>
    </w:p>
    <w:p w:rsidR="00E06614" w:rsidRPr="00C65EBE" w:rsidRDefault="00E06614" w:rsidP="00C65EBE">
      <w:pPr>
        <w:pStyle w:val="Acknowledgements"/>
        <w:spacing w:line="480" w:lineRule="auto"/>
        <w:rPr>
          <w:rFonts w:ascii="Times New Roman" w:hAnsi="Times New Roman"/>
          <w:sz w:val="24"/>
        </w:rPr>
      </w:pPr>
      <w:r w:rsidRPr="00C65EBE">
        <w:rPr>
          <w:rFonts w:ascii="Times New Roman" w:hAnsi="Times New Roman"/>
          <w:sz w:val="24"/>
        </w:rPr>
        <w:t>We thank the EPSRC for financial support under EP/K014676/1 and the Royal Society for the award of an Industry Fellowship to KW.</w:t>
      </w:r>
    </w:p>
    <w:p w:rsidR="00481A18" w:rsidRPr="00745D4F" w:rsidRDefault="00745D4F" w:rsidP="00C65EBE">
      <w:pPr>
        <w:pStyle w:val="P1"/>
        <w:spacing w:line="480" w:lineRule="auto"/>
        <w:rPr>
          <w:rFonts w:ascii="Times New Roman" w:hAnsi="Times New Roman"/>
          <w:b/>
          <w:sz w:val="24"/>
        </w:rPr>
      </w:pPr>
      <w:r>
        <w:rPr>
          <w:rFonts w:ascii="Times New Roman" w:hAnsi="Times New Roman"/>
          <w:b/>
          <w:sz w:val="24"/>
        </w:rPr>
        <w:t xml:space="preserve">5. </w:t>
      </w:r>
      <w:r w:rsidRPr="00745D4F">
        <w:rPr>
          <w:rFonts w:ascii="Times New Roman" w:hAnsi="Times New Roman"/>
          <w:b/>
          <w:sz w:val="24"/>
        </w:rPr>
        <w:t>References</w:t>
      </w:r>
    </w:p>
    <w:p w:rsidR="00C94801" w:rsidRPr="00C94801" w:rsidRDefault="00481A18" w:rsidP="00C94801">
      <w:pPr>
        <w:pStyle w:val="EndNoteBibliography"/>
      </w:pPr>
      <w:r w:rsidRPr="00C65EBE">
        <w:rPr>
          <w:bCs/>
          <w:sz w:val="24"/>
          <w:lang w:val="en-GB"/>
        </w:rPr>
        <w:fldChar w:fldCharType="begin"/>
      </w:r>
      <w:r w:rsidRPr="00C65EBE">
        <w:rPr>
          <w:bCs/>
          <w:sz w:val="24"/>
          <w:lang w:val="en-GB"/>
        </w:rPr>
        <w:instrText xml:space="preserve"> ADDIN EN.REFLIST </w:instrText>
      </w:r>
      <w:r w:rsidRPr="00C65EBE">
        <w:rPr>
          <w:bCs/>
          <w:sz w:val="24"/>
          <w:lang w:val="en-GB"/>
        </w:rPr>
        <w:fldChar w:fldCharType="separate"/>
      </w:r>
      <w:bookmarkStart w:id="10" w:name="_ENREF_1"/>
      <w:r w:rsidR="00C94801" w:rsidRPr="00C94801">
        <w:t>[1] V. Polshettiwar, R. Luque, A. Fihri, H. Zhu, M. Bouhrara, J.-M. Basset, Chemical Reviews, 111 (2011) 3036-3075.</w:t>
      </w:r>
      <w:bookmarkEnd w:id="10"/>
    </w:p>
    <w:p w:rsidR="00C94801" w:rsidRPr="00C94801" w:rsidRDefault="00C94801" w:rsidP="00C94801">
      <w:pPr>
        <w:pStyle w:val="EndNoteBibliography"/>
      </w:pPr>
      <w:bookmarkStart w:id="11" w:name="_ENREF_2"/>
      <w:r w:rsidRPr="00C94801">
        <w:t>[2] A.-H. Lu, E.L. Salabas, F. Schüth, Angewandte Chemie International Edition, 46 (2007) 1222-1244.</w:t>
      </w:r>
      <w:bookmarkEnd w:id="11"/>
    </w:p>
    <w:p w:rsidR="00C94801" w:rsidRPr="00C94801" w:rsidRDefault="00C94801" w:rsidP="00C94801">
      <w:pPr>
        <w:pStyle w:val="EndNoteBibliography"/>
      </w:pPr>
      <w:bookmarkStart w:id="12" w:name="_ENREF_3"/>
      <w:r w:rsidRPr="00C94801">
        <w:t>[3] R. Liu, Y. Guo, G. Odusote, F. Qu, R.D. Priestley, ACS Applied Materials &amp; Interfaces, 5 (2013) 9167-9171.</w:t>
      </w:r>
      <w:bookmarkEnd w:id="12"/>
    </w:p>
    <w:p w:rsidR="00C94801" w:rsidRPr="00C94801" w:rsidRDefault="00C94801" w:rsidP="00C94801">
      <w:pPr>
        <w:pStyle w:val="EndNoteBibliography"/>
      </w:pPr>
      <w:bookmarkStart w:id="13" w:name="_ENREF_4"/>
      <w:r w:rsidRPr="00C94801">
        <w:t>[4] H. Tan, J.M. Xue, B. Shuter, X. Li, J. Wang, Advanced Functional Materials, 20 (2010) 722-731.</w:t>
      </w:r>
      <w:bookmarkEnd w:id="13"/>
    </w:p>
    <w:p w:rsidR="00C94801" w:rsidRPr="00C94801" w:rsidRDefault="00C94801" w:rsidP="00C94801">
      <w:pPr>
        <w:pStyle w:val="EndNoteBibliography"/>
      </w:pPr>
      <w:bookmarkStart w:id="14" w:name="_ENREF_5"/>
      <w:r w:rsidRPr="00C94801">
        <w:t>[5] H.-Y. Lin, W.-Y. Chen, Y.-C. Chen, Analytical and Bioanalytical Chemistry, 394 (2009) 2129-2136.</w:t>
      </w:r>
      <w:bookmarkEnd w:id="14"/>
    </w:p>
    <w:p w:rsidR="00C94801" w:rsidRPr="00C94801" w:rsidRDefault="00C94801" w:rsidP="00C94801">
      <w:pPr>
        <w:pStyle w:val="EndNoteBibliography"/>
      </w:pPr>
      <w:bookmarkStart w:id="15" w:name="_ENREF_6"/>
      <w:r w:rsidRPr="00C94801">
        <w:t>[6] J. Liu, S.Z. Qiao, S. Budi Hartono, G.Q. Lu, Angewandte Chemie International Edition, 49 (2010) 4981-4985.</w:t>
      </w:r>
      <w:bookmarkEnd w:id="15"/>
    </w:p>
    <w:p w:rsidR="00C94801" w:rsidRPr="00C94801" w:rsidRDefault="00C94801" w:rsidP="00C94801">
      <w:pPr>
        <w:pStyle w:val="EndNoteBibliography"/>
      </w:pPr>
      <w:bookmarkStart w:id="16" w:name="_ENREF_7"/>
      <w:r w:rsidRPr="00C94801">
        <w:t>[7] Y. Deng, D. Qi, C. Deng, X. Zhang, D. Zhao, J. Am. Chem. Soc., 130 (2007) 28-29.</w:t>
      </w:r>
      <w:bookmarkEnd w:id="16"/>
    </w:p>
    <w:p w:rsidR="00C94801" w:rsidRPr="00C94801" w:rsidRDefault="00C94801" w:rsidP="00C94801">
      <w:pPr>
        <w:pStyle w:val="EndNoteBibliography"/>
      </w:pPr>
      <w:bookmarkStart w:id="17" w:name="_ENREF_8"/>
      <w:r w:rsidRPr="00C94801">
        <w:t>[8] T. Tago, T. Hatsuta, K. Miyajima, M. Kishida, S. Tashiro, K. Wakabayashi, J. Am. Ceram. Soc., 85 (2002) 2188.</w:t>
      </w:r>
      <w:bookmarkEnd w:id="17"/>
    </w:p>
    <w:p w:rsidR="00C94801" w:rsidRPr="00C94801" w:rsidRDefault="00C94801" w:rsidP="00C94801">
      <w:pPr>
        <w:pStyle w:val="EndNoteBibliography"/>
      </w:pPr>
      <w:bookmarkStart w:id="18" w:name="_ENREF_9"/>
      <w:r w:rsidRPr="00C94801">
        <w:t>[9] J. Lee, Y. Lee, J.K. Youn, H.B. Na, T. Yu, H. Kim, S.M. Lee, Y.M. Koo, J.H. Kwak, H.G. Park, H.N. Chang, M. Hwang, J.G. Park, J. Kim, T. Hyeon, Small, 4 (2008) 143-152.</w:t>
      </w:r>
      <w:bookmarkEnd w:id="18"/>
    </w:p>
    <w:p w:rsidR="00C94801" w:rsidRPr="00C94801" w:rsidRDefault="00C94801" w:rsidP="00C94801">
      <w:pPr>
        <w:pStyle w:val="EndNoteBibliography"/>
      </w:pPr>
      <w:bookmarkStart w:id="19" w:name="_ENREF_10"/>
      <w:r w:rsidRPr="00C94801">
        <w:t>[10] P. Tartaj, T. Gonzµlez-Carreæo, C.J. Serna, Adv. Mater., 13 (2001) 4.</w:t>
      </w:r>
      <w:bookmarkEnd w:id="19"/>
    </w:p>
    <w:p w:rsidR="00C94801" w:rsidRPr="00C94801" w:rsidRDefault="00C94801" w:rsidP="00C94801">
      <w:pPr>
        <w:pStyle w:val="EndNoteBibliography"/>
      </w:pPr>
      <w:bookmarkStart w:id="20" w:name="_ENREF_11"/>
      <w:r w:rsidRPr="00C94801">
        <w:t>[11] D.-m. Lai, L. Deng, Q.-x. Guo, Y. Fu, Energy Environ. Sci., 4 (2011) 3552-3557.</w:t>
      </w:r>
      <w:bookmarkEnd w:id="20"/>
    </w:p>
    <w:p w:rsidR="00C94801" w:rsidRPr="00C94801" w:rsidRDefault="00C94801" w:rsidP="00C94801">
      <w:pPr>
        <w:pStyle w:val="EndNoteBibliography"/>
      </w:pPr>
      <w:bookmarkStart w:id="21" w:name="_ENREF_12"/>
      <w:r w:rsidRPr="00C94801">
        <w:t>[12] X. Zhang, M. Wang, Y. Wang, C. Zhang, Z. Zhang, F. Wang, J. Xu, Chin J Catal, 35 (2014) 703-708.</w:t>
      </w:r>
      <w:bookmarkEnd w:id="21"/>
    </w:p>
    <w:p w:rsidR="00C94801" w:rsidRPr="00C94801" w:rsidRDefault="00C94801" w:rsidP="00C94801">
      <w:pPr>
        <w:pStyle w:val="EndNoteBibliography"/>
      </w:pPr>
      <w:bookmarkStart w:id="22" w:name="_ENREF_13"/>
      <w:r w:rsidRPr="00C94801">
        <w:t>[13] S. Wang, Z. Zhang, B. Liu, J. Li, Catal. Sci. Technol., 3 (2013) 2104.</w:t>
      </w:r>
      <w:bookmarkEnd w:id="22"/>
    </w:p>
    <w:p w:rsidR="00C94801" w:rsidRPr="00C94801" w:rsidRDefault="00C94801" w:rsidP="00C94801">
      <w:pPr>
        <w:pStyle w:val="EndNoteBibliography"/>
      </w:pPr>
      <w:bookmarkStart w:id="23" w:name="_ENREF_14"/>
      <w:r w:rsidRPr="00C94801">
        <w:t>[14] R. Fang, R. Luque, Y. Li, Green Chem., 18 (2016) 3152-3157.</w:t>
      </w:r>
      <w:bookmarkEnd w:id="23"/>
    </w:p>
    <w:p w:rsidR="00C94801" w:rsidRPr="00C94801" w:rsidRDefault="00C94801" w:rsidP="00C94801">
      <w:pPr>
        <w:pStyle w:val="EndNoteBibliography"/>
      </w:pPr>
      <w:bookmarkStart w:id="24" w:name="_ENREF_15"/>
      <w:r w:rsidRPr="00C94801">
        <w:t>[15] Z. Tai, M.A. Isaacs, C.M.A. Parlett, A.F. Lee, K. Wilson, Catalysis Communications, 92 (2017) 56-60.</w:t>
      </w:r>
      <w:bookmarkEnd w:id="24"/>
    </w:p>
    <w:p w:rsidR="00C94801" w:rsidRPr="00C94801" w:rsidRDefault="00C94801" w:rsidP="00C94801">
      <w:pPr>
        <w:pStyle w:val="EndNoteBibliography"/>
      </w:pPr>
      <w:bookmarkStart w:id="25" w:name="_ENREF_16"/>
      <w:r w:rsidRPr="00C94801">
        <w:t>[16] H. Wang, J. Covarrubias, H. Prock, X. Wu, D. Wang, S.H. Bossmann, J. Phys. Chem. C, 119 (2015) 26020-26028.</w:t>
      </w:r>
      <w:bookmarkEnd w:id="25"/>
    </w:p>
    <w:p w:rsidR="00C94801" w:rsidRPr="00C94801" w:rsidRDefault="00C94801" w:rsidP="00C94801">
      <w:pPr>
        <w:pStyle w:val="EndNoteBibliography"/>
      </w:pPr>
      <w:bookmarkStart w:id="26" w:name="_ENREF_17"/>
      <w:r w:rsidRPr="00C94801">
        <w:t>[17] Zillillah, G. Tan, Z. Li, Green Chemistry, 14 (2012) 3077-3086.</w:t>
      </w:r>
      <w:bookmarkEnd w:id="26"/>
    </w:p>
    <w:p w:rsidR="00C94801" w:rsidRPr="00C94801" w:rsidRDefault="00C94801" w:rsidP="00C94801">
      <w:pPr>
        <w:pStyle w:val="EndNoteBibliography"/>
      </w:pPr>
      <w:bookmarkStart w:id="27" w:name="_ENREF_18"/>
      <w:r w:rsidRPr="00C94801">
        <w:t>[18] S. Shylesh, V. Schünemann, W.R. Thiel, Angewandte Chemie International Edition, 49 (2010) 3428-3459.</w:t>
      </w:r>
      <w:bookmarkEnd w:id="27"/>
    </w:p>
    <w:p w:rsidR="00C94801" w:rsidRPr="00C94801" w:rsidRDefault="00C94801" w:rsidP="00C94801">
      <w:pPr>
        <w:pStyle w:val="EndNoteBibliography"/>
      </w:pPr>
      <w:bookmarkStart w:id="28" w:name="_ENREF_19"/>
      <w:r w:rsidRPr="00C94801">
        <w:t>[19] N. Tokmoldin, N. Griffiths, D.D.C. Bradley, S.A. Haque, Advanced Materials, 21 (2009) 3475-3478.</w:t>
      </w:r>
      <w:bookmarkEnd w:id="28"/>
    </w:p>
    <w:p w:rsidR="00C94801" w:rsidRPr="00C94801" w:rsidRDefault="00C94801" w:rsidP="00C94801">
      <w:pPr>
        <w:pStyle w:val="EndNoteBibliography"/>
      </w:pPr>
      <w:bookmarkStart w:id="29" w:name="_ENREF_20"/>
      <w:r w:rsidRPr="00C94801">
        <w:t>[20] M. Levichkova, V. Mankov, N. Starbov, D. Karashanova, B. Mednikarov, K. Starbova, Surf. Coatings Technol., 141 (2001) 7.</w:t>
      </w:r>
      <w:bookmarkEnd w:id="29"/>
    </w:p>
    <w:p w:rsidR="00C94801" w:rsidRPr="00C94801" w:rsidRDefault="00C94801" w:rsidP="00C94801">
      <w:pPr>
        <w:pStyle w:val="EndNoteBibliography"/>
      </w:pPr>
      <w:bookmarkStart w:id="30" w:name="_ENREF_21"/>
      <w:r w:rsidRPr="00C94801">
        <w:t>[21] I.W. Chen, L.A. Xue, Journal of the American Ceramic Society, 73 (1990) 2585-2609.</w:t>
      </w:r>
      <w:bookmarkEnd w:id="30"/>
    </w:p>
    <w:p w:rsidR="00C94801" w:rsidRPr="00C94801" w:rsidRDefault="00C94801" w:rsidP="00C94801">
      <w:pPr>
        <w:pStyle w:val="EndNoteBibliography"/>
      </w:pPr>
      <w:bookmarkStart w:id="31" w:name="_ENREF_22"/>
      <w:r w:rsidRPr="00C94801">
        <w:t>[22] A. Osatiashtiani, A.F. Lee, D.R. Brown, J.A. Melero, G. Morales, K. Wilson, Catalysis Science &amp; Technology, 4 (2014) 333-342.</w:t>
      </w:r>
      <w:bookmarkEnd w:id="31"/>
    </w:p>
    <w:p w:rsidR="00C94801" w:rsidRPr="00C94801" w:rsidRDefault="00C94801" w:rsidP="00C94801">
      <w:pPr>
        <w:pStyle w:val="EndNoteBibliography"/>
      </w:pPr>
      <w:bookmarkStart w:id="32" w:name="_ENREF_23"/>
      <w:r w:rsidRPr="00C94801">
        <w:t>[23] X.M. Song, A. Sayari, Catal. Rev.-Sci. Eng., 38 (1996) 329-412.</w:t>
      </w:r>
      <w:bookmarkEnd w:id="32"/>
    </w:p>
    <w:p w:rsidR="00C94801" w:rsidRPr="00C94801" w:rsidRDefault="00C94801" w:rsidP="00C94801">
      <w:pPr>
        <w:pStyle w:val="EndNoteBibliography"/>
      </w:pPr>
      <w:bookmarkStart w:id="33" w:name="_ENREF_24"/>
      <w:r w:rsidRPr="00C94801">
        <w:t>[24] A. Osatiashtiani, L.J. Durndell, J.C. Manayil, A.F. Lee, K. Wilson, Green Chemistry, 18 (2016) 5529-5535.</w:t>
      </w:r>
      <w:bookmarkEnd w:id="33"/>
    </w:p>
    <w:p w:rsidR="00C94801" w:rsidRPr="00C94801" w:rsidRDefault="00C94801" w:rsidP="00C94801">
      <w:pPr>
        <w:pStyle w:val="EndNoteBibliography"/>
      </w:pPr>
      <w:bookmarkStart w:id="34" w:name="_ENREF_25"/>
      <w:r w:rsidRPr="00C94801">
        <w:t>[25] M.A. Ecormier, K. Wilson, A.F. Lee, Journal of Catalysis, 215 (2003) 57-65.</w:t>
      </w:r>
      <w:bookmarkEnd w:id="34"/>
    </w:p>
    <w:p w:rsidR="00C94801" w:rsidRPr="00C94801" w:rsidRDefault="00C94801" w:rsidP="00C94801">
      <w:pPr>
        <w:pStyle w:val="EndNoteBibliography"/>
      </w:pPr>
      <w:bookmarkStart w:id="35" w:name="_ENREF_26"/>
      <w:r w:rsidRPr="00C94801">
        <w:t>[26] H. Ghafuri, A. Rashidizadeh, B. Ghorbani, M. Talebi, New J. Chem., 39 (2015) 4821-4829.</w:t>
      </w:r>
      <w:bookmarkEnd w:id="35"/>
    </w:p>
    <w:p w:rsidR="00C94801" w:rsidRPr="00C94801" w:rsidRDefault="00C94801" w:rsidP="00C94801">
      <w:pPr>
        <w:pStyle w:val="EndNoteBibliography"/>
      </w:pPr>
      <w:bookmarkStart w:id="36" w:name="_ENREF_27"/>
      <w:r w:rsidRPr="00C94801">
        <w:t>[27] W. Wang, H. Zhang, L. Zhang, H. Wan, S. Zheng, Z. Xu, Colloids and Surfaces a-Physicochemical and Engineering Aspects, 469 (2015) 100-106.</w:t>
      </w:r>
      <w:bookmarkEnd w:id="36"/>
    </w:p>
    <w:p w:rsidR="00C94801" w:rsidRPr="00C94801" w:rsidRDefault="00C94801" w:rsidP="00C94801">
      <w:pPr>
        <w:pStyle w:val="EndNoteBibliography"/>
      </w:pPr>
      <w:bookmarkStart w:id="37" w:name="_ENREF_28"/>
      <w:r w:rsidRPr="00C94801">
        <w:t>[28] H.-P. Peng, R.-P. Liang, L. Zhang, J.-D. Qiu, Electrochimica Acta, 56 (2011) 4231-4236.</w:t>
      </w:r>
      <w:bookmarkEnd w:id="37"/>
    </w:p>
    <w:p w:rsidR="00C94801" w:rsidRPr="00C94801" w:rsidRDefault="00C94801" w:rsidP="00C94801">
      <w:pPr>
        <w:pStyle w:val="EndNoteBibliography"/>
      </w:pPr>
      <w:bookmarkStart w:id="38" w:name="_ENREF_29"/>
      <w:r w:rsidRPr="00C94801">
        <w:t>[29] G.S. Chaubey, J. Kim, Bull. Korean Chem. Soc., 28 (2007) 4.</w:t>
      </w:r>
      <w:bookmarkEnd w:id="38"/>
    </w:p>
    <w:p w:rsidR="00C94801" w:rsidRPr="00C94801" w:rsidRDefault="00C94801" w:rsidP="00C94801">
      <w:pPr>
        <w:pStyle w:val="EndNoteBibliography"/>
      </w:pPr>
      <w:bookmarkStart w:id="39" w:name="_ENREF_30"/>
      <w:r w:rsidRPr="00C94801">
        <w:t>[30] A. Sarkar, S.K. Biswas, P. Pramanik, J. Mater. Chem., 20 (2010) 8.</w:t>
      </w:r>
      <w:bookmarkEnd w:id="39"/>
    </w:p>
    <w:p w:rsidR="00C94801" w:rsidRPr="00C94801" w:rsidRDefault="00C94801" w:rsidP="00C94801">
      <w:pPr>
        <w:pStyle w:val="EndNoteBibliography"/>
      </w:pPr>
      <w:bookmarkStart w:id="40" w:name="_ENREF_31"/>
      <w:r w:rsidRPr="00C94801">
        <w:t>[31] J. Yin, X. Qian, J. Yin, M. Shi, J. Zhang, G. Zhou, Inorganic Chemistry Communications, 6 (2003) 942-945.</w:t>
      </w:r>
      <w:bookmarkEnd w:id="40"/>
    </w:p>
    <w:p w:rsidR="00C94801" w:rsidRPr="00C94801" w:rsidRDefault="00C94801" w:rsidP="00C94801">
      <w:pPr>
        <w:pStyle w:val="EndNoteBibliography"/>
      </w:pPr>
      <w:bookmarkStart w:id="41" w:name="_ENREF_32"/>
      <w:r w:rsidRPr="00C94801">
        <w:t>[32] P.M. Arnal, C. Weidenthaler, F. Schüth, Chemistry of Materials, 18 (2006) 2733-2739.</w:t>
      </w:r>
      <w:bookmarkEnd w:id="41"/>
    </w:p>
    <w:p w:rsidR="00C94801" w:rsidRPr="00C94801" w:rsidRDefault="00C94801" w:rsidP="00C94801">
      <w:pPr>
        <w:pStyle w:val="EndNoteBibliography"/>
      </w:pPr>
      <w:bookmarkStart w:id="42" w:name="_ENREF_33"/>
      <w:r w:rsidRPr="00C94801">
        <w:t>[33] J.C. Manayil, V.C. dos Santos, F.C. Jentoft, M. Granollers Mesa, A.F. Lee, K. Wilson, ChemCatChem, 9 (2017) 2231-2238.</w:t>
      </w:r>
      <w:bookmarkEnd w:id="42"/>
    </w:p>
    <w:p w:rsidR="00C94801" w:rsidRPr="00C94801" w:rsidRDefault="00C94801" w:rsidP="00C94801">
      <w:pPr>
        <w:pStyle w:val="EndNoteBibliography"/>
      </w:pPr>
      <w:bookmarkStart w:id="43" w:name="_ENREF_34"/>
      <w:r w:rsidRPr="00C94801">
        <w:lastRenderedPageBreak/>
        <w:t>[34] J.C. Manayil, A. Osatiashtiani, A. Mendoza, C.M.A. Parlett, M.A. Isaacs, L.J. Durndell, C. Michailof, E. Heracleous, A. Lappas, A.F. Lee, K. Wilson, ChemSusChem, 10 (2017) 3506-3511.</w:t>
      </w:r>
      <w:bookmarkEnd w:id="43"/>
    </w:p>
    <w:p w:rsidR="00C94801" w:rsidRPr="00C94801" w:rsidRDefault="00C94801" w:rsidP="00C94801">
      <w:pPr>
        <w:pStyle w:val="EndNoteBibliography"/>
      </w:pPr>
      <w:bookmarkStart w:id="44" w:name="_ENREF_35"/>
      <w:r w:rsidRPr="00C94801">
        <w:t>[35] A. Osatiashtiani, B. Puértolas, C.C.S. Oliveira, J.C. Manayil, B. Barbero, M. Isaacs, C. Michailof, E. Heracleous, J. Pérez-Ramírez, A.F. Lee, K. Wilson, Biomass Conversion and Biorefinery, 7 (2017) 331-342.</w:t>
      </w:r>
      <w:bookmarkEnd w:id="44"/>
    </w:p>
    <w:p w:rsidR="00C94801" w:rsidRPr="00C94801" w:rsidRDefault="00C94801" w:rsidP="00C94801">
      <w:pPr>
        <w:pStyle w:val="EndNoteBibliography"/>
      </w:pPr>
      <w:bookmarkStart w:id="45" w:name="_ENREF_36"/>
      <w:r w:rsidRPr="00C94801">
        <w:t>[36] L. Ciddor, J.A. Bennett, J.A. Hunns, K. Wilson, A.F. Lee, Journal of Chemical Technology &amp; Biotechnology, 90 (2015) 780-795.</w:t>
      </w:r>
      <w:bookmarkEnd w:id="45"/>
    </w:p>
    <w:p w:rsidR="00C94801" w:rsidRPr="00C94801" w:rsidRDefault="00C94801" w:rsidP="00C94801">
      <w:pPr>
        <w:pStyle w:val="EndNoteBibliography"/>
      </w:pPr>
      <w:bookmarkStart w:id="46" w:name="_ENREF_37"/>
      <w:r w:rsidRPr="00C94801">
        <w:t>[37] W.R. Zhao, J.L. Gu, L.X. Zhang, H.R. Chen, J.L. Shi, J. Am. Chem. Soc. , 127 (2005) 8916-8917.</w:t>
      </w:r>
      <w:bookmarkEnd w:id="46"/>
    </w:p>
    <w:p w:rsidR="00C94801" w:rsidRPr="00C94801" w:rsidRDefault="00C94801" w:rsidP="00C94801">
      <w:pPr>
        <w:pStyle w:val="EndNoteBibliography"/>
      </w:pPr>
      <w:bookmarkStart w:id="47" w:name="_ENREF_38"/>
      <w:r w:rsidRPr="00C94801">
        <w:t>[38] O. Kresnawahjuesa, R.J. Gorte, D.d. Oliveira, L.Y. Lau, Catalysis Letters, 82 (2002) 6.</w:t>
      </w:r>
      <w:bookmarkEnd w:id="47"/>
    </w:p>
    <w:p w:rsidR="00C94801" w:rsidRPr="00C94801" w:rsidRDefault="00C94801" w:rsidP="00C94801">
      <w:pPr>
        <w:pStyle w:val="EndNoteBibliography"/>
      </w:pPr>
      <w:bookmarkStart w:id="48" w:name="_ENREF_39"/>
      <w:r w:rsidRPr="00C94801">
        <w:t>[39] E. Matijević, P. Scheiner, Journal of Colloid and Interface Science, 63 (1978) 509-524.</w:t>
      </w:r>
      <w:bookmarkEnd w:id="48"/>
    </w:p>
    <w:p w:rsidR="00C94801" w:rsidRPr="00C94801" w:rsidRDefault="00C94801" w:rsidP="00C94801">
      <w:pPr>
        <w:pStyle w:val="EndNoteBibliography"/>
      </w:pPr>
      <w:bookmarkStart w:id="49" w:name="_ENREF_40"/>
      <w:r w:rsidRPr="00C94801">
        <w:t>[40] A.I.M. Rabee, G.A.H. Mekhemer, A. Osatiashtiani, M.A. Isaacs, A.F. Lee, K. Wilson, M.I. Zaki, Catalysts, 7 (2017).</w:t>
      </w:r>
      <w:bookmarkEnd w:id="49"/>
    </w:p>
    <w:p w:rsidR="00C94801" w:rsidRPr="00C94801" w:rsidRDefault="00C94801" w:rsidP="00C94801">
      <w:pPr>
        <w:pStyle w:val="EndNoteBibliography"/>
      </w:pPr>
      <w:bookmarkStart w:id="50" w:name="_ENREF_41"/>
      <w:r w:rsidRPr="00C94801">
        <w:rPr>
          <w:highlight w:val="yellow"/>
        </w:rPr>
        <w:t>[41] M.A. Ecormier, A.F. Lee, K. Wilson, Microporous and Mesoporous Materials, 80 (2005) 301-310.</w:t>
      </w:r>
      <w:bookmarkEnd w:id="50"/>
    </w:p>
    <w:p w:rsidR="00C94801" w:rsidRPr="00C94801" w:rsidRDefault="00C94801" w:rsidP="00C94801">
      <w:pPr>
        <w:pStyle w:val="EndNoteBibliography"/>
      </w:pPr>
      <w:bookmarkStart w:id="51" w:name="_ENREF_42"/>
      <w:r w:rsidRPr="00C94801">
        <w:t>[42] A. Osatiashtiani, A.F. Lee, M. Granollers, D.R. Brown, L. Olivi, G. Morales, J.A. Melero, K. Wilson, ACS Catalysis, 5 (2015) 4345-4352.</w:t>
      </w:r>
      <w:bookmarkEnd w:id="51"/>
    </w:p>
    <w:p w:rsidR="00C94801" w:rsidRPr="00C94801" w:rsidRDefault="00C94801" w:rsidP="00C94801">
      <w:pPr>
        <w:pStyle w:val="EndNoteBibliography"/>
      </w:pPr>
      <w:bookmarkStart w:id="52" w:name="_ENREF_43"/>
      <w:r w:rsidRPr="00C94801">
        <w:rPr>
          <w:highlight w:val="yellow"/>
        </w:rPr>
        <w:t>[43] W.H. Gries, Surface and Interface Analysis, 24 (1996) 38-50.</w:t>
      </w:r>
      <w:bookmarkEnd w:id="52"/>
    </w:p>
    <w:p w:rsidR="00BA6029" w:rsidRDefault="00481A18" w:rsidP="00BA6029">
      <w:pPr>
        <w:pStyle w:val="P1"/>
        <w:spacing w:line="360" w:lineRule="auto"/>
        <w:rPr>
          <w:lang w:val="en-GB"/>
        </w:rPr>
      </w:pPr>
      <w:r w:rsidRPr="00C65EBE">
        <w:rPr>
          <w:rFonts w:ascii="Times New Roman" w:hAnsi="Times New Roman"/>
          <w:bCs/>
          <w:sz w:val="24"/>
          <w:lang w:val="en-GB"/>
        </w:rPr>
        <w:fldChar w:fldCharType="end"/>
      </w:r>
    </w:p>
    <w:p w:rsidR="00A8458D" w:rsidRPr="00BA6029" w:rsidRDefault="00A8458D" w:rsidP="00BA6029">
      <w:pPr>
        <w:tabs>
          <w:tab w:val="left" w:pos="2436"/>
        </w:tabs>
        <w:rPr>
          <w:lang w:val="en-GB"/>
        </w:rPr>
      </w:pPr>
    </w:p>
    <w:sectPr w:rsidR="00A8458D" w:rsidRPr="00BA6029" w:rsidSect="003816C4">
      <w:pgSz w:w="11906" w:h="16838" w:code="9"/>
      <w:pgMar w:top="1134" w:right="1134" w:bottom="1134" w:left="1134" w:header="1021" w:footer="0"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22CB" w:rsidRDefault="00CF22CB">
      <w:r>
        <w:separator/>
      </w:r>
    </w:p>
  </w:endnote>
  <w:endnote w:type="continuationSeparator" w:id="0">
    <w:p w:rsidR="00CF22CB" w:rsidRDefault="00CF2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6551454"/>
      <w:docPartObj>
        <w:docPartGallery w:val="Page Numbers (Bottom of Page)"/>
        <w:docPartUnique/>
      </w:docPartObj>
    </w:sdtPr>
    <w:sdtEndPr>
      <w:rPr>
        <w:noProof/>
      </w:rPr>
    </w:sdtEndPr>
    <w:sdtContent>
      <w:p w:rsidR="00F00653" w:rsidRDefault="00F00653">
        <w:pPr>
          <w:pStyle w:val="Footer"/>
          <w:jc w:val="right"/>
        </w:pPr>
        <w:r>
          <w:fldChar w:fldCharType="begin"/>
        </w:r>
        <w:r>
          <w:instrText xml:space="preserve"> PAGE   \* MERGEFORMAT </w:instrText>
        </w:r>
        <w:r>
          <w:fldChar w:fldCharType="separate"/>
        </w:r>
        <w:r w:rsidR="005135AD">
          <w:rPr>
            <w:noProof/>
          </w:rPr>
          <w:t>16</w:t>
        </w:r>
        <w:r>
          <w:rPr>
            <w:noProof/>
          </w:rPr>
          <w:fldChar w:fldCharType="end"/>
        </w:r>
      </w:p>
    </w:sdtContent>
  </w:sdt>
  <w:p w:rsidR="00F00653" w:rsidRPr="00205632" w:rsidRDefault="00F00653" w:rsidP="000C45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22CB" w:rsidRDefault="00CF22CB">
      <w:r>
        <w:separator/>
      </w:r>
    </w:p>
  </w:footnote>
  <w:footnote w:type="continuationSeparator" w:id="0">
    <w:p w:rsidR="00CF22CB" w:rsidRDefault="00CF22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653" w:rsidRPr="00C8278A" w:rsidRDefault="00F00653" w:rsidP="00490E63">
    <w:pPr>
      <w:pStyle w:val="Header"/>
      <w:pBdr>
        <w:bottom w:val="single" w:sz="36" w:space="1" w:color="C0C0C0"/>
      </w:pBdr>
      <w:rPr>
        <w:rFonts w:ascii="Arial Narrow" w:hAnsi="Arial Narrow" w:cs="Arial"/>
        <w:b/>
        <w:bCs/>
        <w:color w:val="C0C0C0"/>
        <w:sz w:val="36"/>
        <w:szCs w:val="36"/>
      </w:rPr>
    </w:pPr>
    <w:r w:rsidRPr="001D7ECC">
      <w:rPr>
        <w:rFonts w:ascii="Arial Narrow" w:hAnsi="Arial Narrow" w:cs="Arial"/>
        <w:b/>
        <w:bCs/>
        <w:noProof/>
        <w:color w:val="C0C0C0"/>
        <w:sz w:val="40"/>
        <w:szCs w:val="36"/>
        <w:lang w:val="en-GB" w:eastAsia="en-GB"/>
      </w:rPr>
      <w:drawing>
        <wp:inline distT="0" distB="0" distL="0" distR="0">
          <wp:extent cx="1455420" cy="365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5420" cy="365760"/>
                  </a:xfrm>
                  <a:prstGeom prst="rect">
                    <a:avLst/>
                  </a:prstGeom>
                  <a:noFill/>
                  <a:ln>
                    <a:noFill/>
                  </a:ln>
                </pic:spPr>
              </pic:pic>
            </a:graphicData>
          </a:graphic>
        </wp:inline>
      </w:drawing>
    </w:r>
    <w:r>
      <w:rPr>
        <w:rFonts w:ascii="Arial Narrow" w:hAnsi="Arial Narrow" w:cs="Arial"/>
        <w:b/>
        <w:bCs/>
        <w:color w:val="C0C0C0"/>
        <w:sz w:val="40"/>
        <w:szCs w:val="36"/>
      </w:rPr>
      <w:tab/>
    </w:r>
    <w:r>
      <w:rPr>
        <w:rFonts w:ascii="Arial Narrow" w:hAnsi="Arial Narrow" w:cs="Arial"/>
        <w:b/>
        <w:bCs/>
        <w:color w:val="C0C0C0"/>
        <w:sz w:val="40"/>
        <w:szCs w:val="36"/>
      </w:rPr>
      <w:tab/>
      <w:t xml:space="preserve">                            </w:t>
    </w:r>
    <w:r w:rsidRPr="00FB4551">
      <w:rPr>
        <w:rFonts w:ascii="Arial" w:hAnsi="Arial" w:cs="Arial"/>
        <w:b/>
        <w:bCs/>
        <w:color w:val="C0C0C0"/>
      </w:rPr>
      <w:t>www.chemsuschem.org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653" w:rsidRPr="00506B1F" w:rsidRDefault="00F00653" w:rsidP="00C65EBE">
    <w:pPr>
      <w:pStyle w:val="Header"/>
      <w:jc w:val="center"/>
      <w:rPr>
        <w:color w:val="000000" w:themeColor="text1"/>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49">
      <o:colormru v:ext="edit" colors="#eaeae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MyMjQzMjUxNjawMDVW0lEKTi0uzszPAykwrAUAZvPGvSwAAAA="/>
    <w:docVar w:name="EN.InstantFormat" w:val="&lt;ENInstantFormat&gt;&lt;Enabled&gt;1&lt;/Enabled&gt;&lt;ScanUnformatted&gt;1&lt;/ScanUnformatted&gt;&lt;ScanChanges&gt;1&lt;/ScanChanges&gt;&lt;Suspended&gt;0&lt;/Suspended&gt;&lt;/ENInstantFormat&gt;"/>
    <w:docVar w:name="EN.Layout" w:val="&lt;ENLayout&gt;&lt;Style&gt;J Molecular Catalysis&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axsfrvs1tvv9wepwtux05x6rpz9eez9zxf9&quot;&gt;Tai MSZ&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6&lt;/item&gt;&lt;item&gt;27&lt;/item&gt;&lt;item&gt;28&lt;/item&gt;&lt;item&gt;29&lt;/item&gt;&lt;item&gt;30&lt;/item&gt;&lt;item&gt;31&lt;/item&gt;&lt;item&gt;32&lt;/item&gt;&lt;item&gt;34&lt;/item&gt;&lt;item&gt;35&lt;/item&gt;&lt;item&gt;36&lt;/item&gt;&lt;item&gt;37&lt;/item&gt;&lt;item&gt;38&lt;/item&gt;&lt;item&gt;39&lt;/item&gt;&lt;item&gt;40&lt;/item&gt;&lt;item&gt;41&lt;/item&gt;&lt;item&gt;42&lt;/item&gt;&lt;item&gt;43&lt;/item&gt;&lt;item&gt;44&lt;/item&gt;&lt;item&gt;45&lt;/item&gt;&lt;/record-ids&gt;&lt;/item&gt;&lt;/Libraries&gt;"/>
  </w:docVars>
  <w:rsids>
    <w:rsidRoot w:val="0099056D"/>
    <w:rsid w:val="0000214A"/>
    <w:rsid w:val="00002DBC"/>
    <w:rsid w:val="00003267"/>
    <w:rsid w:val="00003927"/>
    <w:rsid w:val="0000457A"/>
    <w:rsid w:val="00010410"/>
    <w:rsid w:val="000111CB"/>
    <w:rsid w:val="00011D51"/>
    <w:rsid w:val="00013DD7"/>
    <w:rsid w:val="00022DB4"/>
    <w:rsid w:val="00027F3A"/>
    <w:rsid w:val="00033C26"/>
    <w:rsid w:val="00033D1A"/>
    <w:rsid w:val="00033F43"/>
    <w:rsid w:val="00036490"/>
    <w:rsid w:val="0004091A"/>
    <w:rsid w:val="00042BF0"/>
    <w:rsid w:val="00045AB9"/>
    <w:rsid w:val="0005096E"/>
    <w:rsid w:val="0005140E"/>
    <w:rsid w:val="00052CB9"/>
    <w:rsid w:val="00055485"/>
    <w:rsid w:val="0006281D"/>
    <w:rsid w:val="00063E0F"/>
    <w:rsid w:val="0006489B"/>
    <w:rsid w:val="000650AB"/>
    <w:rsid w:val="0006694D"/>
    <w:rsid w:val="000669E3"/>
    <w:rsid w:val="00066B8E"/>
    <w:rsid w:val="00070B55"/>
    <w:rsid w:val="00070E0D"/>
    <w:rsid w:val="0007315F"/>
    <w:rsid w:val="000748C4"/>
    <w:rsid w:val="00077560"/>
    <w:rsid w:val="0008077D"/>
    <w:rsid w:val="0009539C"/>
    <w:rsid w:val="00095C2F"/>
    <w:rsid w:val="000A37F3"/>
    <w:rsid w:val="000A77DC"/>
    <w:rsid w:val="000B6DF3"/>
    <w:rsid w:val="000C1454"/>
    <w:rsid w:val="000C1DBD"/>
    <w:rsid w:val="000C3DB8"/>
    <w:rsid w:val="000C4579"/>
    <w:rsid w:val="000C53F1"/>
    <w:rsid w:val="000D37AC"/>
    <w:rsid w:val="000D70F8"/>
    <w:rsid w:val="000D75B7"/>
    <w:rsid w:val="000D7701"/>
    <w:rsid w:val="000E0815"/>
    <w:rsid w:val="000E0CEA"/>
    <w:rsid w:val="000E0EC4"/>
    <w:rsid w:val="000E1C81"/>
    <w:rsid w:val="000E1DCD"/>
    <w:rsid w:val="000E517A"/>
    <w:rsid w:val="000E5FDC"/>
    <w:rsid w:val="000E718F"/>
    <w:rsid w:val="000E76B8"/>
    <w:rsid w:val="000F29A4"/>
    <w:rsid w:val="000F2C63"/>
    <w:rsid w:val="000F2EA1"/>
    <w:rsid w:val="000F5BD1"/>
    <w:rsid w:val="000F7847"/>
    <w:rsid w:val="001037A1"/>
    <w:rsid w:val="00103EF7"/>
    <w:rsid w:val="00104119"/>
    <w:rsid w:val="0010543E"/>
    <w:rsid w:val="00105F97"/>
    <w:rsid w:val="00107E8C"/>
    <w:rsid w:val="00115110"/>
    <w:rsid w:val="001158DE"/>
    <w:rsid w:val="00120F2E"/>
    <w:rsid w:val="001237B3"/>
    <w:rsid w:val="0012381E"/>
    <w:rsid w:val="00123F9F"/>
    <w:rsid w:val="001322FF"/>
    <w:rsid w:val="0013316F"/>
    <w:rsid w:val="001332DF"/>
    <w:rsid w:val="001344F7"/>
    <w:rsid w:val="001348CD"/>
    <w:rsid w:val="0014043E"/>
    <w:rsid w:val="00141356"/>
    <w:rsid w:val="00143551"/>
    <w:rsid w:val="0014374D"/>
    <w:rsid w:val="00143B89"/>
    <w:rsid w:val="001475BF"/>
    <w:rsid w:val="00147767"/>
    <w:rsid w:val="00147882"/>
    <w:rsid w:val="00152E6D"/>
    <w:rsid w:val="00155FB7"/>
    <w:rsid w:val="0015631F"/>
    <w:rsid w:val="00157C67"/>
    <w:rsid w:val="0016203E"/>
    <w:rsid w:val="00163583"/>
    <w:rsid w:val="001639AE"/>
    <w:rsid w:val="001654DF"/>
    <w:rsid w:val="00166BEB"/>
    <w:rsid w:val="00166D41"/>
    <w:rsid w:val="001678B6"/>
    <w:rsid w:val="0017048F"/>
    <w:rsid w:val="00172F48"/>
    <w:rsid w:val="001732A4"/>
    <w:rsid w:val="001800AA"/>
    <w:rsid w:val="0018165B"/>
    <w:rsid w:val="00181774"/>
    <w:rsid w:val="00184380"/>
    <w:rsid w:val="00186601"/>
    <w:rsid w:val="001878D0"/>
    <w:rsid w:val="0019014F"/>
    <w:rsid w:val="00194818"/>
    <w:rsid w:val="00194A21"/>
    <w:rsid w:val="00196DEB"/>
    <w:rsid w:val="00197F42"/>
    <w:rsid w:val="001A0D55"/>
    <w:rsid w:val="001A3120"/>
    <w:rsid w:val="001A39AE"/>
    <w:rsid w:val="001A438D"/>
    <w:rsid w:val="001B0DFC"/>
    <w:rsid w:val="001C1039"/>
    <w:rsid w:val="001C21E3"/>
    <w:rsid w:val="001C2662"/>
    <w:rsid w:val="001C26A7"/>
    <w:rsid w:val="001D1155"/>
    <w:rsid w:val="001D13EA"/>
    <w:rsid w:val="001D216B"/>
    <w:rsid w:val="001D29CA"/>
    <w:rsid w:val="001D54CA"/>
    <w:rsid w:val="001D7ECC"/>
    <w:rsid w:val="001E164A"/>
    <w:rsid w:val="001E2F1C"/>
    <w:rsid w:val="001F16EF"/>
    <w:rsid w:val="001F1A2D"/>
    <w:rsid w:val="001F252B"/>
    <w:rsid w:val="001F4235"/>
    <w:rsid w:val="001F45C3"/>
    <w:rsid w:val="001F4EE4"/>
    <w:rsid w:val="00200310"/>
    <w:rsid w:val="00200C6E"/>
    <w:rsid w:val="0020306E"/>
    <w:rsid w:val="00205632"/>
    <w:rsid w:val="00212CDE"/>
    <w:rsid w:val="00213D0E"/>
    <w:rsid w:val="00221971"/>
    <w:rsid w:val="002221BA"/>
    <w:rsid w:val="00222D97"/>
    <w:rsid w:val="0022537E"/>
    <w:rsid w:val="0022582C"/>
    <w:rsid w:val="00232C14"/>
    <w:rsid w:val="002362C7"/>
    <w:rsid w:val="00241D85"/>
    <w:rsid w:val="00242E54"/>
    <w:rsid w:val="00242EE8"/>
    <w:rsid w:val="002433F0"/>
    <w:rsid w:val="00243927"/>
    <w:rsid w:val="002510EC"/>
    <w:rsid w:val="00260EDA"/>
    <w:rsid w:val="00261387"/>
    <w:rsid w:val="00261882"/>
    <w:rsid w:val="00261CB0"/>
    <w:rsid w:val="0026553A"/>
    <w:rsid w:val="00265DCA"/>
    <w:rsid w:val="00267F8A"/>
    <w:rsid w:val="002702BC"/>
    <w:rsid w:val="0027068B"/>
    <w:rsid w:val="00283DE8"/>
    <w:rsid w:val="00287256"/>
    <w:rsid w:val="00287B32"/>
    <w:rsid w:val="00291C93"/>
    <w:rsid w:val="002A1E87"/>
    <w:rsid w:val="002A36FA"/>
    <w:rsid w:val="002A561E"/>
    <w:rsid w:val="002A69D1"/>
    <w:rsid w:val="002B16E2"/>
    <w:rsid w:val="002B22BA"/>
    <w:rsid w:val="002B25E2"/>
    <w:rsid w:val="002B453B"/>
    <w:rsid w:val="002B7CA9"/>
    <w:rsid w:val="002C092E"/>
    <w:rsid w:val="002C325E"/>
    <w:rsid w:val="002C36E0"/>
    <w:rsid w:val="002C5C78"/>
    <w:rsid w:val="002C6B86"/>
    <w:rsid w:val="002D0B17"/>
    <w:rsid w:val="002D24CB"/>
    <w:rsid w:val="002D42FF"/>
    <w:rsid w:val="002D5148"/>
    <w:rsid w:val="002D5B99"/>
    <w:rsid w:val="002E066F"/>
    <w:rsid w:val="002E2CA8"/>
    <w:rsid w:val="002E4A87"/>
    <w:rsid w:val="002F0269"/>
    <w:rsid w:val="002F0D50"/>
    <w:rsid w:val="002F1479"/>
    <w:rsid w:val="002F17FB"/>
    <w:rsid w:val="002F56D6"/>
    <w:rsid w:val="002F6A4C"/>
    <w:rsid w:val="002F73A5"/>
    <w:rsid w:val="003006A7"/>
    <w:rsid w:val="00301167"/>
    <w:rsid w:val="00301834"/>
    <w:rsid w:val="00301D1E"/>
    <w:rsid w:val="00303FBE"/>
    <w:rsid w:val="003040CB"/>
    <w:rsid w:val="003079D2"/>
    <w:rsid w:val="00307C5A"/>
    <w:rsid w:val="003113EB"/>
    <w:rsid w:val="003116F4"/>
    <w:rsid w:val="00312ED2"/>
    <w:rsid w:val="00315954"/>
    <w:rsid w:val="0032048F"/>
    <w:rsid w:val="003219A5"/>
    <w:rsid w:val="00322D02"/>
    <w:rsid w:val="00322E1F"/>
    <w:rsid w:val="00323FC3"/>
    <w:rsid w:val="00324724"/>
    <w:rsid w:val="00324B59"/>
    <w:rsid w:val="00325147"/>
    <w:rsid w:val="003254D1"/>
    <w:rsid w:val="00325516"/>
    <w:rsid w:val="00326E5C"/>
    <w:rsid w:val="003275FF"/>
    <w:rsid w:val="0033054D"/>
    <w:rsid w:val="00331B5E"/>
    <w:rsid w:val="00332FDE"/>
    <w:rsid w:val="00333FAD"/>
    <w:rsid w:val="0033586B"/>
    <w:rsid w:val="00336A5A"/>
    <w:rsid w:val="003403BB"/>
    <w:rsid w:val="00340A08"/>
    <w:rsid w:val="003447D7"/>
    <w:rsid w:val="0034496B"/>
    <w:rsid w:val="00344EAD"/>
    <w:rsid w:val="00354B57"/>
    <w:rsid w:val="0036057C"/>
    <w:rsid w:val="00360691"/>
    <w:rsid w:val="00364753"/>
    <w:rsid w:val="00364A2A"/>
    <w:rsid w:val="003657B6"/>
    <w:rsid w:val="00366676"/>
    <w:rsid w:val="00375415"/>
    <w:rsid w:val="0037675B"/>
    <w:rsid w:val="00376792"/>
    <w:rsid w:val="00376F37"/>
    <w:rsid w:val="003816C4"/>
    <w:rsid w:val="0038506F"/>
    <w:rsid w:val="00390DD7"/>
    <w:rsid w:val="003940B1"/>
    <w:rsid w:val="00396BE2"/>
    <w:rsid w:val="003A47D3"/>
    <w:rsid w:val="003B04BA"/>
    <w:rsid w:val="003B07AE"/>
    <w:rsid w:val="003B080A"/>
    <w:rsid w:val="003B0FC4"/>
    <w:rsid w:val="003B6C60"/>
    <w:rsid w:val="003B70C8"/>
    <w:rsid w:val="003B7D7B"/>
    <w:rsid w:val="003C134A"/>
    <w:rsid w:val="003C1CCA"/>
    <w:rsid w:val="003C2972"/>
    <w:rsid w:val="003C2C9C"/>
    <w:rsid w:val="003C6E1A"/>
    <w:rsid w:val="003D0F51"/>
    <w:rsid w:val="003D0FFA"/>
    <w:rsid w:val="003D1C1A"/>
    <w:rsid w:val="003E359E"/>
    <w:rsid w:val="003E524A"/>
    <w:rsid w:val="003E54CD"/>
    <w:rsid w:val="003E7319"/>
    <w:rsid w:val="003F1223"/>
    <w:rsid w:val="003F2556"/>
    <w:rsid w:val="003F50D4"/>
    <w:rsid w:val="0040080D"/>
    <w:rsid w:val="0040270E"/>
    <w:rsid w:val="00402C89"/>
    <w:rsid w:val="00403876"/>
    <w:rsid w:val="004062B1"/>
    <w:rsid w:val="004070B6"/>
    <w:rsid w:val="004072DD"/>
    <w:rsid w:val="004077CE"/>
    <w:rsid w:val="004119AF"/>
    <w:rsid w:val="00411AA6"/>
    <w:rsid w:val="00411E4C"/>
    <w:rsid w:val="00414412"/>
    <w:rsid w:val="00415971"/>
    <w:rsid w:val="00416B05"/>
    <w:rsid w:val="00422AFE"/>
    <w:rsid w:val="004233E6"/>
    <w:rsid w:val="00423593"/>
    <w:rsid w:val="00424978"/>
    <w:rsid w:val="0042545B"/>
    <w:rsid w:val="0042705D"/>
    <w:rsid w:val="00427BE6"/>
    <w:rsid w:val="00427CBD"/>
    <w:rsid w:val="00430FF1"/>
    <w:rsid w:val="00431151"/>
    <w:rsid w:val="00432307"/>
    <w:rsid w:val="00435D6F"/>
    <w:rsid w:val="00436338"/>
    <w:rsid w:val="00437B5A"/>
    <w:rsid w:val="00444E3C"/>
    <w:rsid w:val="00445D5C"/>
    <w:rsid w:val="004465F9"/>
    <w:rsid w:val="004466B0"/>
    <w:rsid w:val="004536A3"/>
    <w:rsid w:val="00454A2D"/>
    <w:rsid w:val="004556E1"/>
    <w:rsid w:val="00456508"/>
    <w:rsid w:val="004609E1"/>
    <w:rsid w:val="00460C28"/>
    <w:rsid w:val="00461BD2"/>
    <w:rsid w:val="00462A09"/>
    <w:rsid w:val="004644E1"/>
    <w:rsid w:val="0046574E"/>
    <w:rsid w:val="004657E8"/>
    <w:rsid w:val="00467E99"/>
    <w:rsid w:val="00470790"/>
    <w:rsid w:val="00470FBB"/>
    <w:rsid w:val="00473029"/>
    <w:rsid w:val="00473EE4"/>
    <w:rsid w:val="00473FFC"/>
    <w:rsid w:val="004776A9"/>
    <w:rsid w:val="00477B4C"/>
    <w:rsid w:val="00477B99"/>
    <w:rsid w:val="00481A18"/>
    <w:rsid w:val="0048411D"/>
    <w:rsid w:val="004841CA"/>
    <w:rsid w:val="00485C84"/>
    <w:rsid w:val="00486215"/>
    <w:rsid w:val="0048630D"/>
    <w:rsid w:val="00487970"/>
    <w:rsid w:val="00490E63"/>
    <w:rsid w:val="004921CF"/>
    <w:rsid w:val="004930F0"/>
    <w:rsid w:val="00496971"/>
    <w:rsid w:val="0049726F"/>
    <w:rsid w:val="004A0BA8"/>
    <w:rsid w:val="004A489D"/>
    <w:rsid w:val="004A4A2E"/>
    <w:rsid w:val="004A4CD0"/>
    <w:rsid w:val="004A73A8"/>
    <w:rsid w:val="004A75D5"/>
    <w:rsid w:val="004A771F"/>
    <w:rsid w:val="004A78AE"/>
    <w:rsid w:val="004B004E"/>
    <w:rsid w:val="004B0589"/>
    <w:rsid w:val="004B0B74"/>
    <w:rsid w:val="004B1783"/>
    <w:rsid w:val="004B5349"/>
    <w:rsid w:val="004B65AE"/>
    <w:rsid w:val="004B7661"/>
    <w:rsid w:val="004C1836"/>
    <w:rsid w:val="004C22E6"/>
    <w:rsid w:val="004C2834"/>
    <w:rsid w:val="004C2FAC"/>
    <w:rsid w:val="004C3CC9"/>
    <w:rsid w:val="004C471F"/>
    <w:rsid w:val="004C5F41"/>
    <w:rsid w:val="004C6D04"/>
    <w:rsid w:val="004D090A"/>
    <w:rsid w:val="004D31C6"/>
    <w:rsid w:val="004D4293"/>
    <w:rsid w:val="004D5ABB"/>
    <w:rsid w:val="004D6275"/>
    <w:rsid w:val="004D6DB8"/>
    <w:rsid w:val="004E1B8B"/>
    <w:rsid w:val="004E3F83"/>
    <w:rsid w:val="004E4A53"/>
    <w:rsid w:val="004E4DFF"/>
    <w:rsid w:val="004E5278"/>
    <w:rsid w:val="004E74F4"/>
    <w:rsid w:val="004F0129"/>
    <w:rsid w:val="004F0D09"/>
    <w:rsid w:val="004F257F"/>
    <w:rsid w:val="004F35CD"/>
    <w:rsid w:val="004F6C7C"/>
    <w:rsid w:val="004F7295"/>
    <w:rsid w:val="00501639"/>
    <w:rsid w:val="00501EFF"/>
    <w:rsid w:val="0050277D"/>
    <w:rsid w:val="005035EB"/>
    <w:rsid w:val="0050689B"/>
    <w:rsid w:val="005068AA"/>
    <w:rsid w:val="00506B1F"/>
    <w:rsid w:val="00506EDB"/>
    <w:rsid w:val="00511093"/>
    <w:rsid w:val="00512222"/>
    <w:rsid w:val="00512A8E"/>
    <w:rsid w:val="005135AD"/>
    <w:rsid w:val="00520422"/>
    <w:rsid w:val="0052085F"/>
    <w:rsid w:val="00522EBE"/>
    <w:rsid w:val="0052404D"/>
    <w:rsid w:val="00527D68"/>
    <w:rsid w:val="00530284"/>
    <w:rsid w:val="005321B0"/>
    <w:rsid w:val="0053418A"/>
    <w:rsid w:val="005349D6"/>
    <w:rsid w:val="00534F19"/>
    <w:rsid w:val="005352D1"/>
    <w:rsid w:val="00536BC1"/>
    <w:rsid w:val="00537F36"/>
    <w:rsid w:val="00541205"/>
    <w:rsid w:val="005433DE"/>
    <w:rsid w:val="0054420E"/>
    <w:rsid w:val="005465EA"/>
    <w:rsid w:val="005472E5"/>
    <w:rsid w:val="00547A92"/>
    <w:rsid w:val="0055057E"/>
    <w:rsid w:val="00550B0C"/>
    <w:rsid w:val="0055113D"/>
    <w:rsid w:val="005551F3"/>
    <w:rsid w:val="00556A65"/>
    <w:rsid w:val="00557144"/>
    <w:rsid w:val="00561C0E"/>
    <w:rsid w:val="005662EA"/>
    <w:rsid w:val="00567B5A"/>
    <w:rsid w:val="00567C18"/>
    <w:rsid w:val="0057009B"/>
    <w:rsid w:val="005735B3"/>
    <w:rsid w:val="005801F0"/>
    <w:rsid w:val="005826CC"/>
    <w:rsid w:val="005839B9"/>
    <w:rsid w:val="005869B0"/>
    <w:rsid w:val="00586DF8"/>
    <w:rsid w:val="00591AB8"/>
    <w:rsid w:val="00597954"/>
    <w:rsid w:val="005A4561"/>
    <w:rsid w:val="005A47AD"/>
    <w:rsid w:val="005B10C2"/>
    <w:rsid w:val="005B15A7"/>
    <w:rsid w:val="005B3509"/>
    <w:rsid w:val="005B430B"/>
    <w:rsid w:val="005B43B7"/>
    <w:rsid w:val="005B5D4F"/>
    <w:rsid w:val="005B6716"/>
    <w:rsid w:val="005B6C80"/>
    <w:rsid w:val="005B71FC"/>
    <w:rsid w:val="005C08BF"/>
    <w:rsid w:val="005C24FD"/>
    <w:rsid w:val="005C3628"/>
    <w:rsid w:val="005C4CEE"/>
    <w:rsid w:val="005C4F07"/>
    <w:rsid w:val="005C4F38"/>
    <w:rsid w:val="005C5196"/>
    <w:rsid w:val="005D1EBB"/>
    <w:rsid w:val="005D2DF1"/>
    <w:rsid w:val="005D43FD"/>
    <w:rsid w:val="005D65E6"/>
    <w:rsid w:val="005E593D"/>
    <w:rsid w:val="005F19CB"/>
    <w:rsid w:val="005F5348"/>
    <w:rsid w:val="005F74E7"/>
    <w:rsid w:val="006011C8"/>
    <w:rsid w:val="006024FD"/>
    <w:rsid w:val="0060310C"/>
    <w:rsid w:val="006035BD"/>
    <w:rsid w:val="00604D9E"/>
    <w:rsid w:val="00605777"/>
    <w:rsid w:val="00605FAC"/>
    <w:rsid w:val="00611B4D"/>
    <w:rsid w:val="00614EDD"/>
    <w:rsid w:val="006150DB"/>
    <w:rsid w:val="006200AB"/>
    <w:rsid w:val="00620450"/>
    <w:rsid w:val="00620753"/>
    <w:rsid w:val="00620911"/>
    <w:rsid w:val="00620C61"/>
    <w:rsid w:val="00627F57"/>
    <w:rsid w:val="006311AF"/>
    <w:rsid w:val="00644209"/>
    <w:rsid w:val="00647525"/>
    <w:rsid w:val="006479FE"/>
    <w:rsid w:val="00651246"/>
    <w:rsid w:val="00654E17"/>
    <w:rsid w:val="00656634"/>
    <w:rsid w:val="00657E0A"/>
    <w:rsid w:val="0066216C"/>
    <w:rsid w:val="00665E34"/>
    <w:rsid w:val="006675EA"/>
    <w:rsid w:val="00671E1E"/>
    <w:rsid w:val="006722A0"/>
    <w:rsid w:val="006724B9"/>
    <w:rsid w:val="00672587"/>
    <w:rsid w:val="0067512C"/>
    <w:rsid w:val="00675A13"/>
    <w:rsid w:val="00677AB5"/>
    <w:rsid w:val="00677D6F"/>
    <w:rsid w:val="006812E2"/>
    <w:rsid w:val="00681A96"/>
    <w:rsid w:val="00685DA5"/>
    <w:rsid w:val="0068673B"/>
    <w:rsid w:val="00694EC1"/>
    <w:rsid w:val="006956E5"/>
    <w:rsid w:val="006958D2"/>
    <w:rsid w:val="0069644B"/>
    <w:rsid w:val="006976AD"/>
    <w:rsid w:val="00697E3B"/>
    <w:rsid w:val="006A108F"/>
    <w:rsid w:val="006A2254"/>
    <w:rsid w:val="006A56EF"/>
    <w:rsid w:val="006A6116"/>
    <w:rsid w:val="006A7E4F"/>
    <w:rsid w:val="006B04A7"/>
    <w:rsid w:val="006B369F"/>
    <w:rsid w:val="006B3FAF"/>
    <w:rsid w:val="006B4DC6"/>
    <w:rsid w:val="006B4E8D"/>
    <w:rsid w:val="006B5DE9"/>
    <w:rsid w:val="006B6806"/>
    <w:rsid w:val="006B72C2"/>
    <w:rsid w:val="006B7C3F"/>
    <w:rsid w:val="006C1123"/>
    <w:rsid w:val="006C2DBE"/>
    <w:rsid w:val="006C5C46"/>
    <w:rsid w:val="006C5F03"/>
    <w:rsid w:val="006C643D"/>
    <w:rsid w:val="006C6BFE"/>
    <w:rsid w:val="006C6D39"/>
    <w:rsid w:val="006C7F18"/>
    <w:rsid w:val="006D02C0"/>
    <w:rsid w:val="006D184F"/>
    <w:rsid w:val="006D2D7B"/>
    <w:rsid w:val="006D31D6"/>
    <w:rsid w:val="006D3595"/>
    <w:rsid w:val="006D4F77"/>
    <w:rsid w:val="006D6793"/>
    <w:rsid w:val="006E0257"/>
    <w:rsid w:val="006E041E"/>
    <w:rsid w:val="006E2F9A"/>
    <w:rsid w:val="006E5BEA"/>
    <w:rsid w:val="006E7083"/>
    <w:rsid w:val="006F0EB7"/>
    <w:rsid w:val="006F6671"/>
    <w:rsid w:val="006F77BC"/>
    <w:rsid w:val="00700F72"/>
    <w:rsid w:val="007013DE"/>
    <w:rsid w:val="00701830"/>
    <w:rsid w:val="00702F63"/>
    <w:rsid w:val="00710812"/>
    <w:rsid w:val="00711E9D"/>
    <w:rsid w:val="007130CE"/>
    <w:rsid w:val="00713548"/>
    <w:rsid w:val="00713B1C"/>
    <w:rsid w:val="00714DB9"/>
    <w:rsid w:val="00714DC9"/>
    <w:rsid w:val="0071700B"/>
    <w:rsid w:val="00717BD5"/>
    <w:rsid w:val="00720109"/>
    <w:rsid w:val="00720FED"/>
    <w:rsid w:val="007249D7"/>
    <w:rsid w:val="007252DA"/>
    <w:rsid w:val="00730B16"/>
    <w:rsid w:val="00732798"/>
    <w:rsid w:val="00737264"/>
    <w:rsid w:val="007406C2"/>
    <w:rsid w:val="007407AE"/>
    <w:rsid w:val="00740CE1"/>
    <w:rsid w:val="0074126C"/>
    <w:rsid w:val="00741B47"/>
    <w:rsid w:val="00745D4F"/>
    <w:rsid w:val="00745DE7"/>
    <w:rsid w:val="00746C0D"/>
    <w:rsid w:val="00750326"/>
    <w:rsid w:val="0075278E"/>
    <w:rsid w:val="00754F5F"/>
    <w:rsid w:val="00757401"/>
    <w:rsid w:val="00757673"/>
    <w:rsid w:val="007576FA"/>
    <w:rsid w:val="00757C71"/>
    <w:rsid w:val="00761A4F"/>
    <w:rsid w:val="00762686"/>
    <w:rsid w:val="00763D77"/>
    <w:rsid w:val="00763EDE"/>
    <w:rsid w:val="00764F01"/>
    <w:rsid w:val="00765C4D"/>
    <w:rsid w:val="007663E0"/>
    <w:rsid w:val="00770C37"/>
    <w:rsid w:val="00773904"/>
    <w:rsid w:val="00773C4B"/>
    <w:rsid w:val="00773D16"/>
    <w:rsid w:val="007740A8"/>
    <w:rsid w:val="00775C8A"/>
    <w:rsid w:val="00775F73"/>
    <w:rsid w:val="007776E8"/>
    <w:rsid w:val="007815C4"/>
    <w:rsid w:val="00783FBE"/>
    <w:rsid w:val="0078628B"/>
    <w:rsid w:val="0078784C"/>
    <w:rsid w:val="007958BF"/>
    <w:rsid w:val="007A6D99"/>
    <w:rsid w:val="007A7E01"/>
    <w:rsid w:val="007B05F5"/>
    <w:rsid w:val="007B6A97"/>
    <w:rsid w:val="007C2805"/>
    <w:rsid w:val="007C3D60"/>
    <w:rsid w:val="007C5712"/>
    <w:rsid w:val="007C672F"/>
    <w:rsid w:val="007D0337"/>
    <w:rsid w:val="007D0701"/>
    <w:rsid w:val="007D2ED9"/>
    <w:rsid w:val="007D4706"/>
    <w:rsid w:val="007E2CB8"/>
    <w:rsid w:val="007E3A49"/>
    <w:rsid w:val="007E52D5"/>
    <w:rsid w:val="007E6725"/>
    <w:rsid w:val="007E7187"/>
    <w:rsid w:val="007F00BA"/>
    <w:rsid w:val="007F202F"/>
    <w:rsid w:val="007F20D9"/>
    <w:rsid w:val="007F46F6"/>
    <w:rsid w:val="007F664A"/>
    <w:rsid w:val="007F66E6"/>
    <w:rsid w:val="007F68CC"/>
    <w:rsid w:val="00804822"/>
    <w:rsid w:val="00813005"/>
    <w:rsid w:val="00813FEF"/>
    <w:rsid w:val="008146D2"/>
    <w:rsid w:val="008176B5"/>
    <w:rsid w:val="00817ACD"/>
    <w:rsid w:val="00823310"/>
    <w:rsid w:val="008249B7"/>
    <w:rsid w:val="00824D7B"/>
    <w:rsid w:val="00826879"/>
    <w:rsid w:val="008272FD"/>
    <w:rsid w:val="00827A4E"/>
    <w:rsid w:val="00832891"/>
    <w:rsid w:val="008339A8"/>
    <w:rsid w:val="00836959"/>
    <w:rsid w:val="00843A60"/>
    <w:rsid w:val="00847D4E"/>
    <w:rsid w:val="00851D03"/>
    <w:rsid w:val="00853479"/>
    <w:rsid w:val="008536CE"/>
    <w:rsid w:val="008538B5"/>
    <w:rsid w:val="00854C3B"/>
    <w:rsid w:val="00855988"/>
    <w:rsid w:val="00856D80"/>
    <w:rsid w:val="00860C40"/>
    <w:rsid w:val="00862A5B"/>
    <w:rsid w:val="00862D4C"/>
    <w:rsid w:val="008633E7"/>
    <w:rsid w:val="0086441B"/>
    <w:rsid w:val="00865C7C"/>
    <w:rsid w:val="00870558"/>
    <w:rsid w:val="00873E64"/>
    <w:rsid w:val="00874EBC"/>
    <w:rsid w:val="00875FFC"/>
    <w:rsid w:val="008773A8"/>
    <w:rsid w:val="00880861"/>
    <w:rsid w:val="00884733"/>
    <w:rsid w:val="00886901"/>
    <w:rsid w:val="00892498"/>
    <w:rsid w:val="008935DC"/>
    <w:rsid w:val="00894A4E"/>
    <w:rsid w:val="00896252"/>
    <w:rsid w:val="0089651C"/>
    <w:rsid w:val="00896608"/>
    <w:rsid w:val="008A69AB"/>
    <w:rsid w:val="008A75A2"/>
    <w:rsid w:val="008A788B"/>
    <w:rsid w:val="008B16D4"/>
    <w:rsid w:val="008B60D7"/>
    <w:rsid w:val="008C0905"/>
    <w:rsid w:val="008C26A3"/>
    <w:rsid w:val="008C2D88"/>
    <w:rsid w:val="008C4A56"/>
    <w:rsid w:val="008C642F"/>
    <w:rsid w:val="008D05CC"/>
    <w:rsid w:val="008D0D68"/>
    <w:rsid w:val="008D306F"/>
    <w:rsid w:val="008D3292"/>
    <w:rsid w:val="008D3912"/>
    <w:rsid w:val="008E0FE1"/>
    <w:rsid w:val="008E1877"/>
    <w:rsid w:val="008E4C32"/>
    <w:rsid w:val="008F195C"/>
    <w:rsid w:val="008F3789"/>
    <w:rsid w:val="008F525A"/>
    <w:rsid w:val="008F5663"/>
    <w:rsid w:val="008F5A68"/>
    <w:rsid w:val="008F6D3F"/>
    <w:rsid w:val="008F71A1"/>
    <w:rsid w:val="008F7FE1"/>
    <w:rsid w:val="00900B9E"/>
    <w:rsid w:val="009012F3"/>
    <w:rsid w:val="00901A45"/>
    <w:rsid w:val="00901C41"/>
    <w:rsid w:val="00902AF3"/>
    <w:rsid w:val="00915E4A"/>
    <w:rsid w:val="00915FA4"/>
    <w:rsid w:val="009179FB"/>
    <w:rsid w:val="009203FD"/>
    <w:rsid w:val="0092483C"/>
    <w:rsid w:val="009264DF"/>
    <w:rsid w:val="009273BC"/>
    <w:rsid w:val="009317ED"/>
    <w:rsid w:val="0093355D"/>
    <w:rsid w:val="00934430"/>
    <w:rsid w:val="00935D92"/>
    <w:rsid w:val="009361EB"/>
    <w:rsid w:val="00941003"/>
    <w:rsid w:val="009414A4"/>
    <w:rsid w:val="009425B3"/>
    <w:rsid w:val="00945BF2"/>
    <w:rsid w:val="0094711E"/>
    <w:rsid w:val="0094724E"/>
    <w:rsid w:val="00952951"/>
    <w:rsid w:val="00953A07"/>
    <w:rsid w:val="00954442"/>
    <w:rsid w:val="00955B6D"/>
    <w:rsid w:val="009570F0"/>
    <w:rsid w:val="00957398"/>
    <w:rsid w:val="0096219B"/>
    <w:rsid w:val="00963289"/>
    <w:rsid w:val="00963607"/>
    <w:rsid w:val="009658DA"/>
    <w:rsid w:val="0096675F"/>
    <w:rsid w:val="00966884"/>
    <w:rsid w:val="00971D8C"/>
    <w:rsid w:val="00971FC5"/>
    <w:rsid w:val="00972425"/>
    <w:rsid w:val="009727D6"/>
    <w:rsid w:val="009733F5"/>
    <w:rsid w:val="0097524B"/>
    <w:rsid w:val="0098401D"/>
    <w:rsid w:val="009849E5"/>
    <w:rsid w:val="0098683C"/>
    <w:rsid w:val="0098753E"/>
    <w:rsid w:val="0099056D"/>
    <w:rsid w:val="009923A9"/>
    <w:rsid w:val="00996071"/>
    <w:rsid w:val="009964CD"/>
    <w:rsid w:val="00997637"/>
    <w:rsid w:val="0099794A"/>
    <w:rsid w:val="009A27D2"/>
    <w:rsid w:val="009A3E4B"/>
    <w:rsid w:val="009A53C8"/>
    <w:rsid w:val="009A6414"/>
    <w:rsid w:val="009B3D65"/>
    <w:rsid w:val="009B426B"/>
    <w:rsid w:val="009B5513"/>
    <w:rsid w:val="009B626F"/>
    <w:rsid w:val="009B7251"/>
    <w:rsid w:val="009C0ABF"/>
    <w:rsid w:val="009C2A99"/>
    <w:rsid w:val="009C43E7"/>
    <w:rsid w:val="009C6006"/>
    <w:rsid w:val="009D14CA"/>
    <w:rsid w:val="009D5757"/>
    <w:rsid w:val="009D7DB0"/>
    <w:rsid w:val="009E1D78"/>
    <w:rsid w:val="009E20AB"/>
    <w:rsid w:val="009E295D"/>
    <w:rsid w:val="009E5B17"/>
    <w:rsid w:val="009E78B5"/>
    <w:rsid w:val="009E7925"/>
    <w:rsid w:val="009E798E"/>
    <w:rsid w:val="009F1127"/>
    <w:rsid w:val="009F4426"/>
    <w:rsid w:val="009F6FBF"/>
    <w:rsid w:val="009F70DC"/>
    <w:rsid w:val="00A001C3"/>
    <w:rsid w:val="00A02C15"/>
    <w:rsid w:val="00A0349A"/>
    <w:rsid w:val="00A04427"/>
    <w:rsid w:val="00A04B91"/>
    <w:rsid w:val="00A04D83"/>
    <w:rsid w:val="00A054B0"/>
    <w:rsid w:val="00A069E1"/>
    <w:rsid w:val="00A1019C"/>
    <w:rsid w:val="00A11648"/>
    <w:rsid w:val="00A1771E"/>
    <w:rsid w:val="00A2029A"/>
    <w:rsid w:val="00A24878"/>
    <w:rsid w:val="00A25ED4"/>
    <w:rsid w:val="00A26E89"/>
    <w:rsid w:val="00A30DC0"/>
    <w:rsid w:val="00A32D0C"/>
    <w:rsid w:val="00A33868"/>
    <w:rsid w:val="00A345A5"/>
    <w:rsid w:val="00A3587B"/>
    <w:rsid w:val="00A41956"/>
    <w:rsid w:val="00A42756"/>
    <w:rsid w:val="00A43EB3"/>
    <w:rsid w:val="00A44DD4"/>
    <w:rsid w:val="00A47DD9"/>
    <w:rsid w:val="00A50FB9"/>
    <w:rsid w:val="00A51F4E"/>
    <w:rsid w:val="00A5397B"/>
    <w:rsid w:val="00A54DA6"/>
    <w:rsid w:val="00A57D58"/>
    <w:rsid w:val="00A6116D"/>
    <w:rsid w:val="00A64A4A"/>
    <w:rsid w:val="00A65F2C"/>
    <w:rsid w:val="00A71DC3"/>
    <w:rsid w:val="00A72188"/>
    <w:rsid w:val="00A734EF"/>
    <w:rsid w:val="00A737D3"/>
    <w:rsid w:val="00A73873"/>
    <w:rsid w:val="00A8041F"/>
    <w:rsid w:val="00A8062A"/>
    <w:rsid w:val="00A807A5"/>
    <w:rsid w:val="00A842F8"/>
    <w:rsid w:val="00A8458D"/>
    <w:rsid w:val="00A87B0A"/>
    <w:rsid w:val="00A93198"/>
    <w:rsid w:val="00A9660C"/>
    <w:rsid w:val="00A9668D"/>
    <w:rsid w:val="00A968D0"/>
    <w:rsid w:val="00A97137"/>
    <w:rsid w:val="00AA1BF0"/>
    <w:rsid w:val="00AA368E"/>
    <w:rsid w:val="00AA4441"/>
    <w:rsid w:val="00AA5045"/>
    <w:rsid w:val="00AA73FE"/>
    <w:rsid w:val="00AA7D8F"/>
    <w:rsid w:val="00AB14AF"/>
    <w:rsid w:val="00AB6010"/>
    <w:rsid w:val="00AC390C"/>
    <w:rsid w:val="00AC51F3"/>
    <w:rsid w:val="00AC532F"/>
    <w:rsid w:val="00AC710B"/>
    <w:rsid w:val="00AC768E"/>
    <w:rsid w:val="00AC7B67"/>
    <w:rsid w:val="00AD0B89"/>
    <w:rsid w:val="00AD47D4"/>
    <w:rsid w:val="00AD62D8"/>
    <w:rsid w:val="00AE1546"/>
    <w:rsid w:val="00AE33D9"/>
    <w:rsid w:val="00AE7A63"/>
    <w:rsid w:val="00AF267E"/>
    <w:rsid w:val="00AF63C3"/>
    <w:rsid w:val="00AF7CE1"/>
    <w:rsid w:val="00B00E7C"/>
    <w:rsid w:val="00B011E3"/>
    <w:rsid w:val="00B0301F"/>
    <w:rsid w:val="00B0351C"/>
    <w:rsid w:val="00B03934"/>
    <w:rsid w:val="00B04861"/>
    <w:rsid w:val="00B048B1"/>
    <w:rsid w:val="00B11686"/>
    <w:rsid w:val="00B12C6B"/>
    <w:rsid w:val="00B13276"/>
    <w:rsid w:val="00B139D9"/>
    <w:rsid w:val="00B22DD8"/>
    <w:rsid w:val="00B26826"/>
    <w:rsid w:val="00B31D15"/>
    <w:rsid w:val="00B31D8E"/>
    <w:rsid w:val="00B323A1"/>
    <w:rsid w:val="00B32E81"/>
    <w:rsid w:val="00B34146"/>
    <w:rsid w:val="00B34AED"/>
    <w:rsid w:val="00B351C5"/>
    <w:rsid w:val="00B437D7"/>
    <w:rsid w:val="00B43C10"/>
    <w:rsid w:val="00B46744"/>
    <w:rsid w:val="00B477DB"/>
    <w:rsid w:val="00B50307"/>
    <w:rsid w:val="00B5050B"/>
    <w:rsid w:val="00B50EBF"/>
    <w:rsid w:val="00B53ED3"/>
    <w:rsid w:val="00B54E3D"/>
    <w:rsid w:val="00B55214"/>
    <w:rsid w:val="00B55FAF"/>
    <w:rsid w:val="00B64AEB"/>
    <w:rsid w:val="00B64D08"/>
    <w:rsid w:val="00B651DB"/>
    <w:rsid w:val="00B7088F"/>
    <w:rsid w:val="00B70A39"/>
    <w:rsid w:val="00B70AB2"/>
    <w:rsid w:val="00B71E7C"/>
    <w:rsid w:val="00B72EEE"/>
    <w:rsid w:val="00B76F72"/>
    <w:rsid w:val="00B809B1"/>
    <w:rsid w:val="00B824F1"/>
    <w:rsid w:val="00B87183"/>
    <w:rsid w:val="00B92AD4"/>
    <w:rsid w:val="00BA1684"/>
    <w:rsid w:val="00BA6029"/>
    <w:rsid w:val="00BB1819"/>
    <w:rsid w:val="00BB42DF"/>
    <w:rsid w:val="00BB4EBA"/>
    <w:rsid w:val="00BB5DA9"/>
    <w:rsid w:val="00BB68FA"/>
    <w:rsid w:val="00BC014F"/>
    <w:rsid w:val="00BC0164"/>
    <w:rsid w:val="00BC28D4"/>
    <w:rsid w:val="00BC5B54"/>
    <w:rsid w:val="00BC5D00"/>
    <w:rsid w:val="00BC78A2"/>
    <w:rsid w:val="00BD142D"/>
    <w:rsid w:val="00BD27A6"/>
    <w:rsid w:val="00BD505D"/>
    <w:rsid w:val="00BD61A7"/>
    <w:rsid w:val="00BD7EC1"/>
    <w:rsid w:val="00BE09CA"/>
    <w:rsid w:val="00BE114C"/>
    <w:rsid w:val="00BE3AFC"/>
    <w:rsid w:val="00BE7761"/>
    <w:rsid w:val="00BF03A9"/>
    <w:rsid w:val="00BF0F57"/>
    <w:rsid w:val="00BF14BC"/>
    <w:rsid w:val="00BF7292"/>
    <w:rsid w:val="00C00948"/>
    <w:rsid w:val="00C047F9"/>
    <w:rsid w:val="00C06CDB"/>
    <w:rsid w:val="00C06D0F"/>
    <w:rsid w:val="00C070FB"/>
    <w:rsid w:val="00C1037D"/>
    <w:rsid w:val="00C10620"/>
    <w:rsid w:val="00C13799"/>
    <w:rsid w:val="00C2460C"/>
    <w:rsid w:val="00C2552A"/>
    <w:rsid w:val="00C26495"/>
    <w:rsid w:val="00C308BE"/>
    <w:rsid w:val="00C31F5F"/>
    <w:rsid w:val="00C32053"/>
    <w:rsid w:val="00C36154"/>
    <w:rsid w:val="00C40FD8"/>
    <w:rsid w:val="00C41733"/>
    <w:rsid w:val="00C43D44"/>
    <w:rsid w:val="00C462C4"/>
    <w:rsid w:val="00C47840"/>
    <w:rsid w:val="00C55A65"/>
    <w:rsid w:val="00C60C71"/>
    <w:rsid w:val="00C632B3"/>
    <w:rsid w:val="00C63B7C"/>
    <w:rsid w:val="00C65EBE"/>
    <w:rsid w:val="00C66259"/>
    <w:rsid w:val="00C7089A"/>
    <w:rsid w:val="00C70D48"/>
    <w:rsid w:val="00C71038"/>
    <w:rsid w:val="00C7592C"/>
    <w:rsid w:val="00C77158"/>
    <w:rsid w:val="00C77DFE"/>
    <w:rsid w:val="00C80D4B"/>
    <w:rsid w:val="00C8278A"/>
    <w:rsid w:val="00C82E86"/>
    <w:rsid w:val="00C8300E"/>
    <w:rsid w:val="00C8558C"/>
    <w:rsid w:val="00C85ABE"/>
    <w:rsid w:val="00C87571"/>
    <w:rsid w:val="00C90A57"/>
    <w:rsid w:val="00C91F07"/>
    <w:rsid w:val="00C92120"/>
    <w:rsid w:val="00C942FC"/>
    <w:rsid w:val="00C94801"/>
    <w:rsid w:val="00C966DA"/>
    <w:rsid w:val="00C976B2"/>
    <w:rsid w:val="00CA08F7"/>
    <w:rsid w:val="00CA1213"/>
    <w:rsid w:val="00CA2E29"/>
    <w:rsid w:val="00CA3136"/>
    <w:rsid w:val="00CA3607"/>
    <w:rsid w:val="00CA3B24"/>
    <w:rsid w:val="00CA72F1"/>
    <w:rsid w:val="00CB0CF2"/>
    <w:rsid w:val="00CB2DCB"/>
    <w:rsid w:val="00CB4591"/>
    <w:rsid w:val="00CB6F85"/>
    <w:rsid w:val="00CC0473"/>
    <w:rsid w:val="00CC1794"/>
    <w:rsid w:val="00CC1E8D"/>
    <w:rsid w:val="00CC3970"/>
    <w:rsid w:val="00CC3ED1"/>
    <w:rsid w:val="00CC4988"/>
    <w:rsid w:val="00CD66D5"/>
    <w:rsid w:val="00CE0A40"/>
    <w:rsid w:val="00CE1852"/>
    <w:rsid w:val="00CE2946"/>
    <w:rsid w:val="00CE4329"/>
    <w:rsid w:val="00CF1014"/>
    <w:rsid w:val="00CF22CB"/>
    <w:rsid w:val="00CF7619"/>
    <w:rsid w:val="00D00EA0"/>
    <w:rsid w:val="00D01999"/>
    <w:rsid w:val="00D01A50"/>
    <w:rsid w:val="00D02AFB"/>
    <w:rsid w:val="00D05D33"/>
    <w:rsid w:val="00D160F3"/>
    <w:rsid w:val="00D17B72"/>
    <w:rsid w:val="00D17E86"/>
    <w:rsid w:val="00D201E6"/>
    <w:rsid w:val="00D20FFB"/>
    <w:rsid w:val="00D23118"/>
    <w:rsid w:val="00D2517E"/>
    <w:rsid w:val="00D25CD7"/>
    <w:rsid w:val="00D27E64"/>
    <w:rsid w:val="00D3261D"/>
    <w:rsid w:val="00D33A08"/>
    <w:rsid w:val="00D35F06"/>
    <w:rsid w:val="00D36226"/>
    <w:rsid w:val="00D4254F"/>
    <w:rsid w:val="00D455D4"/>
    <w:rsid w:val="00D45E62"/>
    <w:rsid w:val="00D46DC4"/>
    <w:rsid w:val="00D5062B"/>
    <w:rsid w:val="00D53541"/>
    <w:rsid w:val="00D55E39"/>
    <w:rsid w:val="00D60633"/>
    <w:rsid w:val="00D620FF"/>
    <w:rsid w:val="00D63E1C"/>
    <w:rsid w:val="00D65A90"/>
    <w:rsid w:val="00D65BF3"/>
    <w:rsid w:val="00D73D35"/>
    <w:rsid w:val="00D74C34"/>
    <w:rsid w:val="00D761E4"/>
    <w:rsid w:val="00D7679A"/>
    <w:rsid w:val="00D76A3B"/>
    <w:rsid w:val="00D83505"/>
    <w:rsid w:val="00D872B1"/>
    <w:rsid w:val="00D91719"/>
    <w:rsid w:val="00D91D07"/>
    <w:rsid w:val="00DA2AC4"/>
    <w:rsid w:val="00DA55F6"/>
    <w:rsid w:val="00DC1CC0"/>
    <w:rsid w:val="00DC273F"/>
    <w:rsid w:val="00DC38B8"/>
    <w:rsid w:val="00DC4475"/>
    <w:rsid w:val="00DC58C0"/>
    <w:rsid w:val="00DD3A2B"/>
    <w:rsid w:val="00DD61DE"/>
    <w:rsid w:val="00DD7094"/>
    <w:rsid w:val="00DD7AC3"/>
    <w:rsid w:val="00DE11A5"/>
    <w:rsid w:val="00DE25A0"/>
    <w:rsid w:val="00DE3553"/>
    <w:rsid w:val="00DE4E91"/>
    <w:rsid w:val="00DF0B35"/>
    <w:rsid w:val="00DF39D2"/>
    <w:rsid w:val="00DF3EF1"/>
    <w:rsid w:val="00DF56A7"/>
    <w:rsid w:val="00DF6BBB"/>
    <w:rsid w:val="00DF7125"/>
    <w:rsid w:val="00E017F3"/>
    <w:rsid w:val="00E01912"/>
    <w:rsid w:val="00E02FD6"/>
    <w:rsid w:val="00E04749"/>
    <w:rsid w:val="00E06614"/>
    <w:rsid w:val="00E07A22"/>
    <w:rsid w:val="00E10019"/>
    <w:rsid w:val="00E10161"/>
    <w:rsid w:val="00E13267"/>
    <w:rsid w:val="00E16674"/>
    <w:rsid w:val="00E21911"/>
    <w:rsid w:val="00E2417A"/>
    <w:rsid w:val="00E25B4B"/>
    <w:rsid w:val="00E25FD7"/>
    <w:rsid w:val="00E26437"/>
    <w:rsid w:val="00E324F1"/>
    <w:rsid w:val="00E37356"/>
    <w:rsid w:val="00E37F4B"/>
    <w:rsid w:val="00E411A9"/>
    <w:rsid w:val="00E4350D"/>
    <w:rsid w:val="00E4387D"/>
    <w:rsid w:val="00E43A22"/>
    <w:rsid w:val="00E5325E"/>
    <w:rsid w:val="00E54CEB"/>
    <w:rsid w:val="00E557D7"/>
    <w:rsid w:val="00E55E85"/>
    <w:rsid w:val="00E55EED"/>
    <w:rsid w:val="00E560EA"/>
    <w:rsid w:val="00E61AF4"/>
    <w:rsid w:val="00E62588"/>
    <w:rsid w:val="00E6313E"/>
    <w:rsid w:val="00E639A8"/>
    <w:rsid w:val="00E70578"/>
    <w:rsid w:val="00E7396A"/>
    <w:rsid w:val="00E73FD6"/>
    <w:rsid w:val="00E74EFA"/>
    <w:rsid w:val="00E75850"/>
    <w:rsid w:val="00E76CD4"/>
    <w:rsid w:val="00E86CF4"/>
    <w:rsid w:val="00E90586"/>
    <w:rsid w:val="00E9183E"/>
    <w:rsid w:val="00E91C1D"/>
    <w:rsid w:val="00E936B6"/>
    <w:rsid w:val="00E94476"/>
    <w:rsid w:val="00E948E4"/>
    <w:rsid w:val="00E960BA"/>
    <w:rsid w:val="00E96C90"/>
    <w:rsid w:val="00E9768D"/>
    <w:rsid w:val="00EA067A"/>
    <w:rsid w:val="00EA1A26"/>
    <w:rsid w:val="00EA1BDA"/>
    <w:rsid w:val="00EA2F92"/>
    <w:rsid w:val="00EA5A23"/>
    <w:rsid w:val="00EA7141"/>
    <w:rsid w:val="00EB27E9"/>
    <w:rsid w:val="00EB3776"/>
    <w:rsid w:val="00EB5774"/>
    <w:rsid w:val="00EB6169"/>
    <w:rsid w:val="00EB64CF"/>
    <w:rsid w:val="00EB74A3"/>
    <w:rsid w:val="00EB7FED"/>
    <w:rsid w:val="00EC1F3E"/>
    <w:rsid w:val="00EC65CA"/>
    <w:rsid w:val="00ED2C01"/>
    <w:rsid w:val="00ED4F48"/>
    <w:rsid w:val="00ED7B9C"/>
    <w:rsid w:val="00EE2467"/>
    <w:rsid w:val="00EE3131"/>
    <w:rsid w:val="00EE6D9A"/>
    <w:rsid w:val="00EE7426"/>
    <w:rsid w:val="00EF0027"/>
    <w:rsid w:val="00EF0264"/>
    <w:rsid w:val="00EF0F49"/>
    <w:rsid w:val="00EF26EB"/>
    <w:rsid w:val="00EF291C"/>
    <w:rsid w:val="00EF584E"/>
    <w:rsid w:val="00EF6613"/>
    <w:rsid w:val="00F00653"/>
    <w:rsid w:val="00F007F5"/>
    <w:rsid w:val="00F01D4C"/>
    <w:rsid w:val="00F02583"/>
    <w:rsid w:val="00F04C12"/>
    <w:rsid w:val="00F052B6"/>
    <w:rsid w:val="00F1067B"/>
    <w:rsid w:val="00F115D4"/>
    <w:rsid w:val="00F14219"/>
    <w:rsid w:val="00F14A3D"/>
    <w:rsid w:val="00F1565A"/>
    <w:rsid w:val="00F156C3"/>
    <w:rsid w:val="00F25E14"/>
    <w:rsid w:val="00F271F7"/>
    <w:rsid w:val="00F326D4"/>
    <w:rsid w:val="00F36B32"/>
    <w:rsid w:val="00F400B7"/>
    <w:rsid w:val="00F415A9"/>
    <w:rsid w:val="00F444F7"/>
    <w:rsid w:val="00F45722"/>
    <w:rsid w:val="00F462EB"/>
    <w:rsid w:val="00F47164"/>
    <w:rsid w:val="00F50082"/>
    <w:rsid w:val="00F519C6"/>
    <w:rsid w:val="00F51B2D"/>
    <w:rsid w:val="00F54B9B"/>
    <w:rsid w:val="00F55497"/>
    <w:rsid w:val="00F56075"/>
    <w:rsid w:val="00F57A5E"/>
    <w:rsid w:val="00F62599"/>
    <w:rsid w:val="00F62C3C"/>
    <w:rsid w:val="00F63B47"/>
    <w:rsid w:val="00F64602"/>
    <w:rsid w:val="00F65701"/>
    <w:rsid w:val="00F7230C"/>
    <w:rsid w:val="00F74C22"/>
    <w:rsid w:val="00F80B2F"/>
    <w:rsid w:val="00F81D1A"/>
    <w:rsid w:val="00F84389"/>
    <w:rsid w:val="00F851EC"/>
    <w:rsid w:val="00F854CA"/>
    <w:rsid w:val="00F855A7"/>
    <w:rsid w:val="00F86B1F"/>
    <w:rsid w:val="00F87AF0"/>
    <w:rsid w:val="00F94259"/>
    <w:rsid w:val="00F96F1F"/>
    <w:rsid w:val="00FA0025"/>
    <w:rsid w:val="00FA0E7F"/>
    <w:rsid w:val="00FA24B0"/>
    <w:rsid w:val="00FA4314"/>
    <w:rsid w:val="00FA45BB"/>
    <w:rsid w:val="00FA5099"/>
    <w:rsid w:val="00FA535F"/>
    <w:rsid w:val="00FA72FD"/>
    <w:rsid w:val="00FB04B7"/>
    <w:rsid w:val="00FB698B"/>
    <w:rsid w:val="00FC2F44"/>
    <w:rsid w:val="00FC62BC"/>
    <w:rsid w:val="00FC63D2"/>
    <w:rsid w:val="00FD1481"/>
    <w:rsid w:val="00FD30D6"/>
    <w:rsid w:val="00FD6378"/>
    <w:rsid w:val="00FE2612"/>
    <w:rsid w:val="00FE2DE8"/>
    <w:rsid w:val="00FE7F47"/>
    <w:rsid w:val="00FF018B"/>
    <w:rsid w:val="00FF0708"/>
    <w:rsid w:val="00FF0CF2"/>
    <w:rsid w:val="00FF170B"/>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aeaea"/>
    </o:shapedefaults>
    <o:shapelayout v:ext="edit">
      <o:idmap v:ext="edit" data="1"/>
    </o:shapelayout>
  </w:shapeDefaults>
  <w:decimalSymbol w:val="."/>
  <w:listSeparator w:val=","/>
  <w15:docId w15:val="{8470C506-0B26-46BA-8E02-6E07D6E3B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link w:val="P1withoutIndendationChar"/>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8C642F"/>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lang w:val="en-GB"/>
    </w:rPr>
  </w:style>
  <w:style w:type="paragraph" w:customStyle="1" w:styleId="P1">
    <w:name w:val="P1"/>
    <w:basedOn w:val="P1withoutIndendation"/>
    <w:link w:val="P1Char"/>
    <w:qFormat/>
    <w:rsid w:val="009A3E4B"/>
    <w:rPr>
      <w:lang w:val="en-US"/>
    </w:rPr>
  </w:style>
  <w:style w:type="character" w:styleId="Hyperlink">
    <w:name w:val="Hyperlink"/>
    <w:basedOn w:val="DefaultParagraphFont"/>
    <w:uiPriority w:val="99"/>
    <w:unhideWhenUsed/>
    <w:rsid w:val="002510EC"/>
    <w:rPr>
      <w:color w:val="0563C1" w:themeColor="hyperlink"/>
      <w:u w:val="single"/>
    </w:rPr>
  </w:style>
  <w:style w:type="character" w:customStyle="1" w:styleId="UnresolvedMention1">
    <w:name w:val="Unresolved Mention1"/>
    <w:basedOn w:val="DefaultParagraphFont"/>
    <w:uiPriority w:val="99"/>
    <w:semiHidden/>
    <w:unhideWhenUsed/>
    <w:rsid w:val="005465EA"/>
    <w:rPr>
      <w:color w:val="808080"/>
      <w:shd w:val="clear" w:color="auto" w:fill="E6E6E6"/>
    </w:rPr>
  </w:style>
  <w:style w:type="paragraph" w:styleId="NoSpacing">
    <w:name w:val="No Spacing"/>
    <w:link w:val="NoSpacingChar"/>
    <w:qFormat/>
    <w:rsid w:val="002C092E"/>
    <w:pPr>
      <w:widowControl w:val="0"/>
      <w:ind w:leftChars="-49" w:left="-49" w:rightChars="-244" w:right="-244"/>
      <w:jc w:val="both"/>
    </w:pPr>
    <w:rPr>
      <w:rFonts w:eastAsia="SimSun"/>
      <w:kern w:val="2"/>
      <w:sz w:val="21"/>
      <w:szCs w:val="24"/>
      <w:lang w:val="en-US" w:eastAsia="zh-CN"/>
    </w:rPr>
  </w:style>
  <w:style w:type="character" w:customStyle="1" w:styleId="NoSpacingChar">
    <w:name w:val="No Spacing Char"/>
    <w:link w:val="NoSpacing"/>
    <w:rsid w:val="002C092E"/>
    <w:rPr>
      <w:rFonts w:eastAsia="SimSun"/>
      <w:kern w:val="2"/>
      <w:sz w:val="21"/>
      <w:szCs w:val="24"/>
      <w:lang w:val="en-US" w:eastAsia="zh-CN"/>
    </w:rPr>
  </w:style>
  <w:style w:type="character" w:customStyle="1" w:styleId="UnresolvedMention2">
    <w:name w:val="Unresolved Mention2"/>
    <w:basedOn w:val="DefaultParagraphFont"/>
    <w:uiPriority w:val="99"/>
    <w:semiHidden/>
    <w:unhideWhenUsed/>
    <w:rsid w:val="002E4A87"/>
    <w:rPr>
      <w:color w:val="808080"/>
      <w:shd w:val="clear" w:color="auto" w:fill="E6E6E6"/>
    </w:rPr>
  </w:style>
  <w:style w:type="paragraph" w:customStyle="1" w:styleId="EndNoteBibliographyTitle">
    <w:name w:val="EndNote Bibliography Title"/>
    <w:basedOn w:val="Normal"/>
    <w:link w:val="EndNoteBibliographyTitleChar"/>
    <w:rsid w:val="009012F3"/>
    <w:pPr>
      <w:jc w:val="center"/>
    </w:pPr>
    <w:rPr>
      <w:noProof/>
      <w:sz w:val="22"/>
    </w:rPr>
  </w:style>
  <w:style w:type="character" w:customStyle="1" w:styleId="P1withoutIndendationChar">
    <w:name w:val="P1_without_Indendation Char"/>
    <w:basedOn w:val="DefaultParagraphFont"/>
    <w:link w:val="P1withoutIndendation"/>
    <w:rsid w:val="009012F3"/>
    <w:rPr>
      <w:rFonts w:ascii="Arial" w:hAnsi="Arial"/>
      <w:sz w:val="17"/>
      <w:szCs w:val="24"/>
      <w:lang w:val="de-DE" w:eastAsia="ja-JP"/>
    </w:rPr>
  </w:style>
  <w:style w:type="character" w:customStyle="1" w:styleId="P1Char">
    <w:name w:val="P1 Char"/>
    <w:basedOn w:val="P1withoutIndendationChar"/>
    <w:link w:val="P1"/>
    <w:rsid w:val="009012F3"/>
    <w:rPr>
      <w:rFonts w:ascii="Arial" w:hAnsi="Arial"/>
      <w:sz w:val="17"/>
      <w:szCs w:val="24"/>
      <w:lang w:val="en-US" w:eastAsia="ja-JP"/>
    </w:rPr>
  </w:style>
  <w:style w:type="character" w:customStyle="1" w:styleId="EndNoteBibliographyTitleChar">
    <w:name w:val="EndNote Bibliography Title Char"/>
    <w:basedOn w:val="P1Char"/>
    <w:link w:val="EndNoteBibliographyTitle"/>
    <w:rsid w:val="009012F3"/>
    <w:rPr>
      <w:rFonts w:ascii="Arial" w:hAnsi="Arial"/>
      <w:noProof/>
      <w:sz w:val="22"/>
      <w:szCs w:val="24"/>
      <w:lang w:val="de-DE" w:eastAsia="ja-JP"/>
    </w:rPr>
  </w:style>
  <w:style w:type="paragraph" w:customStyle="1" w:styleId="EndNoteBibliography">
    <w:name w:val="EndNote Bibliography"/>
    <w:basedOn w:val="Normal"/>
    <w:link w:val="EndNoteBibliographyChar"/>
    <w:rsid w:val="009012F3"/>
    <w:rPr>
      <w:noProof/>
      <w:sz w:val="22"/>
    </w:rPr>
  </w:style>
  <w:style w:type="character" w:customStyle="1" w:styleId="EndNoteBibliographyChar">
    <w:name w:val="EndNote Bibliography Char"/>
    <w:basedOn w:val="P1Char"/>
    <w:link w:val="EndNoteBibliography"/>
    <w:rsid w:val="009012F3"/>
    <w:rPr>
      <w:rFonts w:ascii="Arial" w:hAnsi="Arial"/>
      <w:noProof/>
      <w:sz w:val="22"/>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398376">
      <w:bodyDiv w:val="1"/>
      <w:marLeft w:val="0"/>
      <w:marRight w:val="0"/>
      <w:marTop w:val="0"/>
      <w:marBottom w:val="0"/>
      <w:divBdr>
        <w:top w:val="none" w:sz="0" w:space="0" w:color="auto"/>
        <w:left w:val="none" w:sz="0" w:space="0" w:color="auto"/>
        <w:bottom w:val="none" w:sz="0" w:space="0" w:color="auto"/>
        <w:right w:val="none" w:sz="0" w:space="0" w:color="auto"/>
      </w:divBdr>
    </w:div>
    <w:div w:id="467934563">
      <w:bodyDiv w:val="1"/>
      <w:marLeft w:val="0"/>
      <w:marRight w:val="0"/>
      <w:marTop w:val="0"/>
      <w:marBottom w:val="0"/>
      <w:divBdr>
        <w:top w:val="none" w:sz="0" w:space="0" w:color="auto"/>
        <w:left w:val="none" w:sz="0" w:space="0" w:color="auto"/>
        <w:bottom w:val="none" w:sz="0" w:space="0" w:color="auto"/>
        <w:right w:val="none" w:sz="0" w:space="0" w:color="auto"/>
      </w:divBdr>
    </w:div>
    <w:div w:id="1086653766">
      <w:bodyDiv w:val="1"/>
      <w:marLeft w:val="0"/>
      <w:marRight w:val="0"/>
      <w:marTop w:val="0"/>
      <w:marBottom w:val="0"/>
      <w:divBdr>
        <w:top w:val="none" w:sz="0" w:space="0" w:color="auto"/>
        <w:left w:val="none" w:sz="0" w:space="0" w:color="auto"/>
        <w:bottom w:val="none" w:sz="0" w:space="0" w:color="auto"/>
        <w:right w:val="none" w:sz="0" w:space="0" w:color="auto"/>
      </w:divBdr>
    </w:div>
    <w:div w:id="1641572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E:\Dropbox\Papers\In%20Preparation\Tai%20SZ%20magnetic%20core-shell%20esterification\commun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3263EB-7504-45E3-BC65-B07F7C221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communication</Template>
  <TotalTime>0</TotalTime>
  <Pages>16</Pages>
  <Words>9561</Words>
  <Characters>54499</Characters>
  <Application>Microsoft Office Word</Application>
  <DocSecurity>0</DocSecurity>
  <Lines>454</Lines>
  <Paragraphs>127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63933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isa-template</dc:creator>
  <cp:keywords/>
  <cp:lastModifiedBy>Stork, Leigh</cp:lastModifiedBy>
  <cp:revision>3</cp:revision>
  <cp:lastPrinted>2014-03-21T14:01:00Z</cp:lastPrinted>
  <dcterms:created xsi:type="dcterms:W3CDTF">2018-03-23T07:58:00Z</dcterms:created>
  <dcterms:modified xsi:type="dcterms:W3CDTF">2018-03-23T08:09:00Z</dcterms:modified>
</cp:coreProperties>
</file>